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olors1.xml" ContentType="application/vnd.ms-office.chartcolorstyle+xml"/>
  <Override PartName="/word/charts/style1.xml" ContentType="application/vnd.ms-office.chartstyle+xml"/>
  <Override PartName="/word/charts/colors2.xml" ContentType="application/vnd.ms-office.chartcolorstyle+xml"/>
  <Override PartName="/word/charts/style2.xml" ContentType="application/vnd.ms-office.chartstyle+xml"/>
  <Override PartName="/word/charts/colors3.xml" ContentType="application/vnd.ms-office.chartcolorstyle+xml"/>
  <Override PartName="/word/charts/style3.xml" ContentType="application/vnd.ms-office.chartsty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AB7" w:rsidRDefault="008F015F"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rPr>
          <w:sz w:val="40"/>
          <w:szCs w:val="40"/>
        </w:rPr>
      </w:pPr>
      <w:r>
        <w:rPr>
          <w:sz w:val="40"/>
          <w:szCs w:val="40"/>
        </w:rPr>
        <w:t>FORCE LAB DUE TO A PERMANENT MAGNET</w:t>
      </w:r>
    </w:p>
    <w:p w:rsidR="007005C8" w:rsidRDefault="007005C8" w:rsidP="007F2DC9">
      <w:pPr>
        <w:jc w:val="center"/>
      </w:pPr>
      <w:r>
        <w:t>By Josiah Abel, Mari Martin, Dakota Johnson, Al Segovia</w:t>
      </w:r>
    </w:p>
    <w:p w:rsidR="007005C8" w:rsidRDefault="007005C8" w:rsidP="007F2DC9">
      <w:pPr>
        <w:jc w:val="center"/>
      </w:pPr>
      <w:r>
        <w:t>March 16, 2013</w:t>
      </w:r>
    </w:p>
    <w:p w:rsidR="007005C8" w:rsidRDefault="007005C8" w:rsidP="007F2DC9">
      <w:pPr>
        <w:jc w:val="center"/>
      </w:pPr>
      <w:r>
        <w:t xml:space="preserve">Instructor: Dr. </w:t>
      </w:r>
      <w:proofErr w:type="spellStart"/>
      <w:r>
        <w:t>Tammi</w:t>
      </w:r>
      <w:proofErr w:type="spellEnd"/>
      <w:r>
        <w:t xml:space="preserve"> </w:t>
      </w:r>
      <w:proofErr w:type="spellStart"/>
      <w:r>
        <w:t>Pavlec</w:t>
      </w:r>
      <w:proofErr w:type="spellEnd"/>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F2DC9">
      <w:pPr>
        <w:jc w:val="center"/>
      </w:pPr>
    </w:p>
    <w:p w:rsidR="007005C8" w:rsidRDefault="007005C8" w:rsidP="007005C8">
      <w:r>
        <w:lastRenderedPageBreak/>
        <w:t>OBJECTIVE:</w:t>
      </w:r>
      <w:r w:rsidR="00F617EB">
        <w:t xml:space="preserve"> To Create an experiment to determine the magnetic force between multiple magnets.</w:t>
      </w:r>
    </w:p>
    <w:p w:rsidR="00F617EB" w:rsidRDefault="00F617EB" w:rsidP="007005C8">
      <w:r>
        <w:t xml:space="preserve">MATERIALS: three Donut-shaped magnets. </w:t>
      </w:r>
      <w:proofErr w:type="gramStart"/>
      <w:r>
        <w:t>A Diamagnetic Bar to hold the three magnets in place.</w:t>
      </w:r>
      <w:proofErr w:type="gramEnd"/>
      <w:r>
        <w:t xml:space="preserve"> </w:t>
      </w:r>
      <w:proofErr w:type="gramStart"/>
      <w:r>
        <w:t>A table clamp</w:t>
      </w:r>
      <w:proofErr w:type="gramEnd"/>
      <w:r>
        <w:t xml:space="preserve"> and stand to hold the experiment, and a length of string, a set of masses: 10 g, 20 g</w:t>
      </w:r>
      <w:r w:rsidR="00740585">
        <w:t>, 30 g, 40</w:t>
      </w:r>
      <w:r>
        <w:t xml:space="preserve">g. </w:t>
      </w:r>
    </w:p>
    <w:p w:rsidR="00F617EB" w:rsidRPr="00F617EB" w:rsidRDefault="007005C8" w:rsidP="00F617EB">
      <w:pPr>
        <w:spacing w:after="0"/>
      </w:pPr>
      <w:r>
        <w:t>PROCEDURE:</w:t>
      </w:r>
      <w:r w:rsidR="00F617EB" w:rsidRPr="00F617EB">
        <w:rPr>
          <w:rFonts w:hint="eastAsia"/>
          <w:b/>
        </w:rPr>
        <w:t xml:space="preserve"> </w:t>
      </w:r>
      <w:r w:rsidR="00F617EB">
        <w:t xml:space="preserve">The length of thread was tied to two sides of one of the magnets and made long enough to dangle beneath </w:t>
      </w:r>
      <w:r w:rsidR="00DF4FA3">
        <w:t>the suspended magnets. In the first part of the experiment, only two of the magnets were used. In the second and third parts of the experiment all three magnets were suspended on the bar.</w:t>
      </w:r>
      <w:r w:rsidR="000E5B86">
        <w:t xml:space="preserve"> (Magnet 1 is on the bottom, Magnet two is in the middle, and Magnet 3 is on top.)</w:t>
      </w:r>
    </w:p>
    <w:p w:rsidR="00F617EB" w:rsidRPr="00A07872" w:rsidRDefault="00F617EB" w:rsidP="00F617EB">
      <w:pPr>
        <w:spacing w:after="0"/>
        <w:rPr>
          <w:b/>
        </w:rPr>
      </w:pPr>
      <w:r>
        <w:rPr>
          <w:rFonts w:hint="eastAsia"/>
          <w:b/>
        </w:rPr>
        <w:t>Two Magnets</w:t>
      </w:r>
    </w:p>
    <w:p w:rsidR="00F617EB" w:rsidRPr="0079724A" w:rsidRDefault="00F617EB" w:rsidP="00F617EB">
      <w:pPr>
        <w:pStyle w:val="ListParagraph"/>
        <w:numPr>
          <w:ilvl w:val="0"/>
          <w:numId w:val="1"/>
        </w:numPr>
        <w:spacing w:after="0"/>
      </w:pPr>
      <w:r>
        <w:rPr>
          <w:rStyle w:val="hps"/>
          <w:rFonts w:hint="eastAsia"/>
        </w:rPr>
        <w:t>Set two</w:t>
      </w:r>
      <w:r>
        <w:t xml:space="preserve"> </w:t>
      </w:r>
      <w:r>
        <w:rPr>
          <w:rStyle w:val="hps"/>
        </w:rPr>
        <w:t>donut-shaped</w:t>
      </w:r>
      <w:r>
        <w:t xml:space="preserve"> </w:t>
      </w:r>
      <w:r>
        <w:rPr>
          <w:rStyle w:val="hps"/>
        </w:rPr>
        <w:t>magnet</w:t>
      </w:r>
      <w:r>
        <w:rPr>
          <w:rStyle w:val="hps"/>
          <w:rFonts w:hint="eastAsia"/>
        </w:rPr>
        <w:t>s</w:t>
      </w:r>
      <w:r>
        <w:rPr>
          <w:rStyle w:val="hps"/>
        </w:rPr>
        <w:t xml:space="preserve"> in</w:t>
      </w:r>
      <w:r>
        <w:t xml:space="preserve"> </w:t>
      </w:r>
      <w:r>
        <w:rPr>
          <w:rStyle w:val="hps"/>
        </w:rPr>
        <w:t>such</w:t>
      </w:r>
      <w:r>
        <w:t xml:space="preserve"> </w:t>
      </w:r>
      <w:r>
        <w:rPr>
          <w:rStyle w:val="hps"/>
        </w:rPr>
        <w:t>repulsive</w:t>
      </w:r>
      <w:r>
        <w:t xml:space="preserve"> </w:t>
      </w:r>
      <w:r>
        <w:rPr>
          <w:rStyle w:val="hps"/>
        </w:rPr>
        <w:t>orientation</w:t>
      </w:r>
      <w:r>
        <w:t xml:space="preserve">, </w:t>
      </w:r>
      <w:r>
        <w:rPr>
          <w:rStyle w:val="hps"/>
        </w:rPr>
        <w:t>and</w:t>
      </w:r>
      <w:r>
        <w:t xml:space="preserve"> </w:t>
      </w:r>
      <w:r>
        <w:rPr>
          <w:rStyle w:val="hps"/>
        </w:rPr>
        <w:t>through</w:t>
      </w:r>
      <w:r>
        <w:t xml:space="preserve"> </w:t>
      </w:r>
      <w:r>
        <w:rPr>
          <w:rStyle w:val="hps"/>
          <w:rFonts w:hint="eastAsia"/>
        </w:rPr>
        <w:t xml:space="preserve">its </w:t>
      </w:r>
      <w:r>
        <w:rPr>
          <w:rStyle w:val="hps"/>
        </w:rPr>
        <w:t>hole in the</w:t>
      </w:r>
      <w:r>
        <w:t xml:space="preserve"> </w:t>
      </w:r>
      <w:r>
        <w:rPr>
          <w:rStyle w:val="hps"/>
        </w:rPr>
        <w:t>bar</w:t>
      </w:r>
      <w:r>
        <w:t>.</w:t>
      </w:r>
    </w:p>
    <w:p w:rsidR="00F617EB" w:rsidRDefault="00F617EB" w:rsidP="00F617EB">
      <w:pPr>
        <w:pStyle w:val="ListParagraph"/>
        <w:numPr>
          <w:ilvl w:val="0"/>
          <w:numId w:val="1"/>
        </w:numPr>
        <w:spacing w:after="0"/>
      </w:pPr>
      <w:r>
        <w:rPr>
          <w:rFonts w:hint="eastAsia"/>
        </w:rPr>
        <w:t>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xml:space="preserve"> magnets.</w:t>
      </w:r>
    </w:p>
    <w:p w:rsidR="00F617EB" w:rsidRDefault="00F617EB" w:rsidP="00F617EB">
      <w:pPr>
        <w:pStyle w:val="ListParagraph"/>
        <w:numPr>
          <w:ilvl w:val="0"/>
          <w:numId w:val="1"/>
        </w:numPr>
        <w:spacing w:after="0"/>
      </w:pPr>
      <w:r>
        <w:rPr>
          <w:rFonts w:hint="eastAsia"/>
        </w:rPr>
        <w:t xml:space="preserve">Add </w:t>
      </w:r>
      <w:r w:rsidRPr="00A07872">
        <w:rPr>
          <w:rFonts w:hint="eastAsia"/>
          <w:b/>
          <w:i/>
        </w:rPr>
        <w:t>10g</w:t>
      </w:r>
      <w:r>
        <w:rPr>
          <w:rFonts w:hint="eastAsia"/>
        </w:rPr>
        <w:t xml:space="preserve"> weight to the </w:t>
      </w:r>
      <w:r w:rsidRPr="00670537">
        <w:rPr>
          <w:rFonts w:hint="eastAsia"/>
          <w:b/>
        </w:rPr>
        <w:t>second</w:t>
      </w:r>
      <w:r>
        <w:rPr>
          <w:rFonts w:hint="eastAsia"/>
        </w:rPr>
        <w:t xml:space="preserve"> magnet and 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xml:space="preserve"> magnets.</w:t>
      </w:r>
    </w:p>
    <w:p w:rsidR="00F617EB" w:rsidRDefault="00F617EB" w:rsidP="00F617EB">
      <w:pPr>
        <w:pStyle w:val="ListParagraph"/>
        <w:numPr>
          <w:ilvl w:val="0"/>
          <w:numId w:val="1"/>
        </w:numPr>
        <w:spacing w:after="0"/>
      </w:pPr>
      <w:r>
        <w:rPr>
          <w:rFonts w:hint="eastAsia"/>
        </w:rPr>
        <w:t xml:space="preserve">Repeat step 3 for the different weight </w:t>
      </w:r>
      <w:r w:rsidRPr="00A07872">
        <w:rPr>
          <w:rFonts w:hint="eastAsia"/>
          <w:b/>
          <w:i/>
        </w:rPr>
        <w:t>20g</w:t>
      </w:r>
      <w:r>
        <w:rPr>
          <w:rFonts w:hint="eastAsia"/>
        </w:rPr>
        <w:t xml:space="preserve">, </w:t>
      </w:r>
      <w:r w:rsidR="008F015F">
        <w:rPr>
          <w:rFonts w:hint="eastAsia"/>
          <w:b/>
          <w:i/>
        </w:rPr>
        <w:t>30</w:t>
      </w:r>
      <w:r w:rsidRPr="00A07872">
        <w:rPr>
          <w:rFonts w:hint="eastAsia"/>
          <w:b/>
          <w:i/>
        </w:rPr>
        <w:t>g</w:t>
      </w:r>
      <w:r>
        <w:rPr>
          <w:rFonts w:hint="eastAsia"/>
        </w:rPr>
        <w:t xml:space="preserve"> and </w:t>
      </w:r>
      <w:r w:rsidRPr="00A07872">
        <w:rPr>
          <w:rFonts w:hint="eastAsia"/>
          <w:b/>
          <w:i/>
        </w:rPr>
        <w:t>40g</w:t>
      </w:r>
      <w:r>
        <w:rPr>
          <w:rFonts w:hint="eastAsia"/>
        </w:rPr>
        <w:t xml:space="preserve">. </w:t>
      </w:r>
    </w:p>
    <w:p w:rsidR="00F617EB" w:rsidRPr="00A07872" w:rsidRDefault="00F617EB" w:rsidP="00F617EB">
      <w:pPr>
        <w:spacing w:after="0"/>
        <w:rPr>
          <w:b/>
        </w:rPr>
      </w:pPr>
      <w:r>
        <w:rPr>
          <w:rFonts w:hint="eastAsia"/>
          <w:b/>
        </w:rPr>
        <w:t>Three</w:t>
      </w:r>
      <w:r w:rsidRPr="00A07872">
        <w:rPr>
          <w:rFonts w:hint="eastAsia"/>
          <w:b/>
        </w:rPr>
        <w:t xml:space="preserve"> Magnets</w:t>
      </w:r>
    </w:p>
    <w:p w:rsidR="00F617EB" w:rsidRDefault="00F617EB" w:rsidP="00F617EB">
      <w:pPr>
        <w:pStyle w:val="ListParagraph"/>
        <w:numPr>
          <w:ilvl w:val="0"/>
          <w:numId w:val="1"/>
        </w:numPr>
        <w:spacing w:after="0"/>
      </w:pPr>
      <w:r>
        <w:rPr>
          <w:rFonts w:hint="eastAsia"/>
        </w:rPr>
        <w:t xml:space="preserve">Add </w:t>
      </w:r>
      <w:r w:rsidR="008F015F">
        <w:t xml:space="preserve">a </w:t>
      </w:r>
      <w:r>
        <w:rPr>
          <w:rFonts w:hint="eastAsia"/>
        </w:rPr>
        <w:t>3</w:t>
      </w:r>
      <w:r w:rsidRPr="00A07872">
        <w:rPr>
          <w:rFonts w:hint="eastAsia"/>
          <w:vertAlign w:val="superscript"/>
        </w:rPr>
        <w:t>rd</w:t>
      </w:r>
      <w:r>
        <w:rPr>
          <w:rFonts w:hint="eastAsia"/>
        </w:rPr>
        <w:t xml:space="preserve"> </w:t>
      </w:r>
      <w:r>
        <w:rPr>
          <w:rStyle w:val="hps"/>
        </w:rPr>
        <w:t>magnet in</w:t>
      </w:r>
      <w:r>
        <w:t xml:space="preserve"> </w:t>
      </w:r>
      <w:r>
        <w:rPr>
          <w:rStyle w:val="hps"/>
        </w:rPr>
        <w:t>such</w:t>
      </w:r>
      <w:r>
        <w:t xml:space="preserve"> </w:t>
      </w:r>
      <w:r>
        <w:rPr>
          <w:rStyle w:val="hps"/>
        </w:rPr>
        <w:t>repulsive</w:t>
      </w:r>
      <w:r>
        <w:t xml:space="preserve"> </w:t>
      </w:r>
      <w:r>
        <w:rPr>
          <w:rStyle w:val="hps"/>
        </w:rPr>
        <w:t>orientation</w:t>
      </w:r>
      <w:r>
        <w:rPr>
          <w:rFonts w:hint="eastAsia"/>
        </w:rPr>
        <w:t xml:space="preserve"> and measure the distance between </w:t>
      </w:r>
      <w:r w:rsidR="008F015F">
        <w:t xml:space="preserve">the </w:t>
      </w:r>
      <w:r>
        <w:rPr>
          <w:rFonts w:hint="eastAsia"/>
        </w:rPr>
        <w:t>1</w:t>
      </w:r>
      <w:r w:rsidRPr="00A07872">
        <w:rPr>
          <w:rFonts w:hint="eastAsia"/>
          <w:vertAlign w:val="superscript"/>
        </w:rPr>
        <w:t>st</w:t>
      </w:r>
      <w:r>
        <w:rPr>
          <w:rFonts w:hint="eastAsia"/>
        </w:rPr>
        <w:t xml:space="preserve"> and 2</w:t>
      </w:r>
      <w:r w:rsidRPr="00A07872">
        <w:rPr>
          <w:rFonts w:hint="eastAsia"/>
          <w:vertAlign w:val="superscript"/>
        </w:rPr>
        <w:t>nd</w:t>
      </w:r>
      <w:r w:rsidR="008F015F">
        <w:t xml:space="preserve"> magnets,</w:t>
      </w:r>
      <w:r>
        <w:rPr>
          <w:rFonts w:hint="eastAsia"/>
        </w:rPr>
        <w:t xml:space="preserve"> and </w:t>
      </w:r>
      <w:r w:rsidR="008F015F">
        <w:t xml:space="preserve">then the distance between the </w:t>
      </w:r>
      <w:r>
        <w:rPr>
          <w:rFonts w:hint="eastAsia"/>
        </w:rPr>
        <w:t>2</w:t>
      </w:r>
      <w:r w:rsidRPr="00A07872">
        <w:rPr>
          <w:rFonts w:hint="eastAsia"/>
          <w:vertAlign w:val="superscript"/>
        </w:rPr>
        <w:t>nd</w:t>
      </w:r>
      <w:r>
        <w:rPr>
          <w:rFonts w:hint="eastAsia"/>
        </w:rPr>
        <w:t xml:space="preserve"> and 3</w:t>
      </w:r>
      <w:r w:rsidRPr="00A07872">
        <w:rPr>
          <w:rFonts w:hint="eastAsia"/>
          <w:vertAlign w:val="superscript"/>
        </w:rPr>
        <w:t>rd</w:t>
      </w:r>
      <w:r w:rsidR="008F015F">
        <w:t xml:space="preserve"> magnet.</w:t>
      </w:r>
    </w:p>
    <w:p w:rsidR="00F617EB" w:rsidRDefault="00F617EB" w:rsidP="00F617EB">
      <w:pPr>
        <w:pStyle w:val="ListParagraph"/>
        <w:numPr>
          <w:ilvl w:val="0"/>
          <w:numId w:val="1"/>
        </w:numPr>
        <w:spacing w:after="0"/>
      </w:pPr>
      <w:r>
        <w:rPr>
          <w:rFonts w:hint="eastAsia"/>
        </w:rPr>
        <w:t xml:space="preserve">Add </w:t>
      </w:r>
      <w:r w:rsidRPr="00A07872">
        <w:rPr>
          <w:rFonts w:hint="eastAsia"/>
          <w:b/>
          <w:i/>
        </w:rPr>
        <w:t>10g</w:t>
      </w:r>
      <w:r>
        <w:rPr>
          <w:rFonts w:hint="eastAsia"/>
        </w:rPr>
        <w:t xml:space="preserve"> weight to the </w:t>
      </w:r>
      <w:r w:rsidRPr="00670537">
        <w:rPr>
          <w:rFonts w:hint="eastAsia"/>
          <w:b/>
        </w:rPr>
        <w:t>second</w:t>
      </w:r>
      <w:r>
        <w:rPr>
          <w:rFonts w:hint="eastAsia"/>
        </w:rPr>
        <w:t xml:space="preserve"> magnet and 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xml:space="preserve"> magnets.</w:t>
      </w:r>
    </w:p>
    <w:p w:rsidR="00F617EB" w:rsidRDefault="00F617EB" w:rsidP="00F617EB">
      <w:pPr>
        <w:pStyle w:val="ListParagraph"/>
        <w:numPr>
          <w:ilvl w:val="0"/>
          <w:numId w:val="1"/>
        </w:numPr>
        <w:spacing w:after="0"/>
      </w:pPr>
      <w:r>
        <w:rPr>
          <w:rFonts w:hint="eastAsia"/>
        </w:rPr>
        <w:t xml:space="preserve">Repeat step 6 for the different weight </w:t>
      </w:r>
      <w:r w:rsidRPr="00A07872">
        <w:rPr>
          <w:rFonts w:hint="eastAsia"/>
          <w:b/>
          <w:i/>
        </w:rPr>
        <w:t>20g</w:t>
      </w:r>
      <w:r>
        <w:rPr>
          <w:rFonts w:hint="eastAsia"/>
        </w:rPr>
        <w:t xml:space="preserve">, </w:t>
      </w:r>
      <w:r w:rsidR="008F015F">
        <w:rPr>
          <w:rFonts w:hint="eastAsia"/>
          <w:b/>
          <w:i/>
        </w:rPr>
        <w:t>30</w:t>
      </w:r>
      <w:r w:rsidRPr="00A07872">
        <w:rPr>
          <w:rFonts w:hint="eastAsia"/>
          <w:b/>
          <w:i/>
        </w:rPr>
        <w:t>g</w:t>
      </w:r>
      <w:r>
        <w:rPr>
          <w:rFonts w:hint="eastAsia"/>
        </w:rPr>
        <w:t xml:space="preserve"> and </w:t>
      </w:r>
      <w:r w:rsidRPr="00A07872">
        <w:rPr>
          <w:rFonts w:hint="eastAsia"/>
          <w:b/>
          <w:i/>
        </w:rPr>
        <w:t>40g</w:t>
      </w:r>
      <w:r>
        <w:rPr>
          <w:rFonts w:hint="eastAsia"/>
        </w:rPr>
        <w:t xml:space="preserve">. </w:t>
      </w:r>
    </w:p>
    <w:p w:rsidR="00F617EB" w:rsidRDefault="00F617EB" w:rsidP="00F617EB">
      <w:pPr>
        <w:pStyle w:val="ListParagraph"/>
        <w:numPr>
          <w:ilvl w:val="0"/>
          <w:numId w:val="1"/>
        </w:numPr>
        <w:spacing w:after="0"/>
      </w:pPr>
      <w:r>
        <w:rPr>
          <w:rFonts w:hint="eastAsia"/>
        </w:rPr>
        <w:t xml:space="preserve">Add </w:t>
      </w:r>
      <w:r w:rsidRPr="00A07872">
        <w:rPr>
          <w:rFonts w:hint="eastAsia"/>
          <w:b/>
          <w:i/>
        </w:rPr>
        <w:t>10g</w:t>
      </w:r>
      <w:r>
        <w:rPr>
          <w:rFonts w:hint="eastAsia"/>
        </w:rPr>
        <w:t xml:space="preserve"> weight to the </w:t>
      </w:r>
      <w:r w:rsidRPr="00670537">
        <w:rPr>
          <w:rFonts w:hint="eastAsia"/>
          <w:b/>
        </w:rPr>
        <w:t>third</w:t>
      </w:r>
      <w:r>
        <w:rPr>
          <w:rFonts w:hint="eastAsia"/>
        </w:rPr>
        <w:t xml:space="preserve"> magnet and measure the distance between 1</w:t>
      </w:r>
      <w:r w:rsidRPr="0079724A">
        <w:rPr>
          <w:rFonts w:hint="eastAsia"/>
          <w:vertAlign w:val="superscript"/>
        </w:rPr>
        <w:t>st</w:t>
      </w:r>
      <w:r>
        <w:rPr>
          <w:rFonts w:hint="eastAsia"/>
        </w:rPr>
        <w:t xml:space="preserve"> and 2</w:t>
      </w:r>
      <w:r w:rsidRPr="0079724A">
        <w:rPr>
          <w:rFonts w:hint="eastAsia"/>
          <w:vertAlign w:val="superscript"/>
        </w:rPr>
        <w:t>nd</w:t>
      </w:r>
      <w:r>
        <w:rPr>
          <w:rFonts w:hint="eastAsia"/>
        </w:rPr>
        <w:t>, 1</w:t>
      </w:r>
      <w:r w:rsidRPr="00AB6325">
        <w:rPr>
          <w:rFonts w:hint="eastAsia"/>
          <w:vertAlign w:val="superscript"/>
        </w:rPr>
        <w:t>st</w:t>
      </w:r>
      <w:r>
        <w:rPr>
          <w:rFonts w:hint="eastAsia"/>
        </w:rPr>
        <w:t xml:space="preserve"> and 3</w:t>
      </w:r>
      <w:r w:rsidRPr="00AB6325">
        <w:rPr>
          <w:rFonts w:hint="eastAsia"/>
          <w:vertAlign w:val="superscript"/>
        </w:rPr>
        <w:t>rd</w:t>
      </w:r>
      <w:r>
        <w:rPr>
          <w:rFonts w:hint="eastAsia"/>
        </w:rPr>
        <w:t>, and 2</w:t>
      </w:r>
      <w:r w:rsidRPr="0079724A">
        <w:rPr>
          <w:rFonts w:hint="eastAsia"/>
          <w:vertAlign w:val="superscript"/>
        </w:rPr>
        <w:t>nd</w:t>
      </w:r>
      <w:r>
        <w:rPr>
          <w:rFonts w:hint="eastAsia"/>
        </w:rPr>
        <w:t xml:space="preserve"> and 3</w:t>
      </w:r>
      <w:r w:rsidRPr="00AB6325">
        <w:rPr>
          <w:rFonts w:hint="eastAsia"/>
          <w:vertAlign w:val="superscript"/>
        </w:rPr>
        <w:t>rd</w:t>
      </w:r>
      <w:r>
        <w:rPr>
          <w:rFonts w:hint="eastAsia"/>
        </w:rPr>
        <w:t xml:space="preserve"> magnets.</w:t>
      </w:r>
    </w:p>
    <w:p w:rsidR="00F617EB" w:rsidRDefault="00F617EB" w:rsidP="00F617EB">
      <w:pPr>
        <w:pStyle w:val="ListParagraph"/>
        <w:numPr>
          <w:ilvl w:val="0"/>
          <w:numId w:val="1"/>
        </w:numPr>
        <w:spacing w:after="0"/>
      </w:pPr>
      <w:r>
        <w:rPr>
          <w:rFonts w:hint="eastAsia"/>
        </w:rPr>
        <w:t xml:space="preserve">Repeat step 8 for the different weight </w:t>
      </w:r>
      <w:r w:rsidRPr="00A07872">
        <w:rPr>
          <w:rFonts w:hint="eastAsia"/>
          <w:b/>
          <w:i/>
        </w:rPr>
        <w:t>20g</w:t>
      </w:r>
      <w:r>
        <w:rPr>
          <w:rFonts w:hint="eastAsia"/>
        </w:rPr>
        <w:t xml:space="preserve">, </w:t>
      </w:r>
      <w:r w:rsidR="008F015F">
        <w:rPr>
          <w:rFonts w:hint="eastAsia"/>
          <w:b/>
          <w:i/>
        </w:rPr>
        <w:t>30</w:t>
      </w:r>
      <w:r w:rsidRPr="00A07872">
        <w:rPr>
          <w:rFonts w:hint="eastAsia"/>
          <w:b/>
          <w:i/>
        </w:rPr>
        <w:t>g</w:t>
      </w:r>
      <w:r>
        <w:rPr>
          <w:rFonts w:hint="eastAsia"/>
        </w:rPr>
        <w:t xml:space="preserve"> and </w:t>
      </w:r>
      <w:r w:rsidRPr="00A07872">
        <w:rPr>
          <w:rFonts w:hint="eastAsia"/>
          <w:b/>
          <w:i/>
        </w:rPr>
        <w:t>40g</w:t>
      </w:r>
      <w:r>
        <w:rPr>
          <w:rFonts w:hint="eastAsia"/>
        </w:rPr>
        <w:t xml:space="preserve">. </w:t>
      </w:r>
    </w:p>
    <w:p w:rsidR="00BB71BD" w:rsidRDefault="00BB71BD" w:rsidP="00BB71BD">
      <w:pPr>
        <w:spacing w:after="0"/>
      </w:pPr>
    </w:p>
    <w:p w:rsidR="00BB71BD" w:rsidRDefault="00BB71BD" w:rsidP="00BB71BD">
      <w:pPr>
        <w:spacing w:after="0"/>
      </w:pPr>
      <w:r>
        <w:t xml:space="preserve">The Data </w:t>
      </w:r>
      <w:r w:rsidR="00740585">
        <w:t>gathered</w:t>
      </w:r>
      <w:r>
        <w:t xml:space="preserve"> was graphed</w:t>
      </w:r>
      <w:r w:rsidR="00740585">
        <w:t xml:space="preserve"> (Force vs Change in length)</w:t>
      </w:r>
      <w:r>
        <w:t xml:space="preserve"> using Microsoft Excel and a trend line was created and the equ</w:t>
      </w:r>
      <w:r w:rsidR="000E5B86">
        <w:t xml:space="preserve">ation for the line </w:t>
      </w:r>
      <w:r w:rsidR="00740585">
        <w:t>was observed.</w:t>
      </w:r>
    </w:p>
    <w:p w:rsidR="007005C8" w:rsidRDefault="007005C8" w:rsidP="007005C8"/>
    <w:p w:rsidR="008B4E0E" w:rsidRDefault="008B4E0E">
      <w:r>
        <w:br w:type="page"/>
      </w:r>
    </w:p>
    <w:p w:rsidR="007005C8" w:rsidRDefault="007005C8" w:rsidP="007005C8">
      <w:r>
        <w:lastRenderedPageBreak/>
        <w:t>DATA:</w:t>
      </w:r>
      <w:r w:rsidR="00DF4FA3">
        <w:t xml:space="preserve"> </w:t>
      </w:r>
      <w:r w:rsidR="000E5B86">
        <w:t>Two Magnets:</w:t>
      </w:r>
      <w:r w:rsidR="000E5B86" w:rsidRPr="000E5B86">
        <w:t xml:space="preserve"> Magnet 2 has variable hanging </w:t>
      </w:r>
      <w:proofErr w:type="gramStart"/>
      <w:r w:rsidR="000E5B86" w:rsidRPr="000E5B86">
        <w:t>mas</w:t>
      </w:r>
      <w:bookmarkStart w:id="0" w:name="_GoBack"/>
      <w:bookmarkEnd w:id="0"/>
      <w:r w:rsidR="000E5B86" w:rsidRPr="000E5B86">
        <w:t>s,</w:t>
      </w:r>
      <w:proofErr w:type="gramEnd"/>
      <w:r w:rsidR="000E5B86" w:rsidRPr="000E5B86">
        <w:t xml:space="preserve"> magnet 1 is on the bottom.</w:t>
      </w:r>
    </w:p>
    <w:p w:rsidR="000E5B86" w:rsidRDefault="000E5B86" w:rsidP="007005C8"/>
    <w:tbl>
      <w:tblPr>
        <w:tblW w:w="8955" w:type="dxa"/>
        <w:tblInd w:w="265" w:type="dxa"/>
        <w:tblLook w:val="04A0" w:firstRow="1" w:lastRow="0" w:firstColumn="1" w:lastColumn="0" w:noHBand="0" w:noVBand="1"/>
      </w:tblPr>
      <w:tblGrid>
        <w:gridCol w:w="846"/>
        <w:gridCol w:w="809"/>
        <w:gridCol w:w="611"/>
        <w:gridCol w:w="1064"/>
        <w:gridCol w:w="630"/>
        <w:gridCol w:w="1080"/>
        <w:gridCol w:w="1415"/>
        <w:gridCol w:w="1540"/>
        <w:gridCol w:w="960"/>
      </w:tblGrid>
      <w:tr w:rsidR="00BB71BD" w:rsidRPr="00BB71BD" w:rsidTr="00B901A7">
        <w:trPr>
          <w:trHeight w:val="300"/>
        </w:trPr>
        <w:tc>
          <w:tcPr>
            <w:tcW w:w="16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Mass</w:t>
            </w:r>
          </w:p>
        </w:tc>
        <w:tc>
          <w:tcPr>
            <w:tcW w:w="1675"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length Right</w:t>
            </w:r>
          </w:p>
        </w:tc>
        <w:tc>
          <w:tcPr>
            <w:tcW w:w="1710" w:type="dxa"/>
            <w:gridSpan w:val="2"/>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length Left</w:t>
            </w:r>
          </w:p>
        </w:tc>
        <w:tc>
          <w:tcPr>
            <w:tcW w:w="1415" w:type="dxa"/>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901A7">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Average</w:t>
            </w:r>
          </w:p>
        </w:tc>
        <w:tc>
          <w:tcPr>
            <w:tcW w:w="1540" w:type="dxa"/>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rPr>
                <w:rFonts w:ascii="Calibri" w:eastAsia="Times New Roman" w:hAnsi="Calibri" w:cs="Times New Roman"/>
                <w:i/>
                <w:iCs/>
                <w:color w:val="000000"/>
              </w:rPr>
            </w:pPr>
            <w:r w:rsidRPr="00BB71BD">
              <w:rPr>
                <w:rFonts w:ascii="Calibri" w:eastAsia="Times New Roman" w:hAnsi="Calibri" w:cs="Times New Roman"/>
                <w:i/>
                <w:iCs/>
                <w:color w:val="000000"/>
              </w:rPr>
              <w:t>Length change</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BB71BD" w:rsidRPr="00BB71BD" w:rsidRDefault="00BB71BD" w:rsidP="00B901A7">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Force</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grams</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kg</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cm</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cm</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meters</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center"/>
              <w:rPr>
                <w:rFonts w:ascii="Calibri" w:eastAsia="Times New Roman" w:hAnsi="Calibri" w:cs="Times New Roman"/>
                <w:color w:val="000000"/>
              </w:rPr>
            </w:pPr>
            <w:r w:rsidRPr="00BB71BD">
              <w:rPr>
                <w:rFonts w:ascii="Calibri" w:eastAsia="Times New Roman" w:hAnsi="Calibri" w:cs="Times New Roman"/>
                <w:color w:val="000000"/>
              </w:rPr>
              <w:t>N</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1.5</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0.015</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1.3</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0.013</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0.014</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1.3</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0.013</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1.1</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0.011</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0.012</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0.002</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0.098</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20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0.02</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1.1</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0.011</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0.008</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0.0095</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0.0045</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0.196</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30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0.03</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0.8</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0.008</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0.7</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0.007</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0.0075</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0.0065</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0.294</w:t>
            </w:r>
          </w:p>
        </w:tc>
      </w:tr>
      <w:tr w:rsidR="00BB71BD" w:rsidRPr="00BB71BD" w:rsidTr="00B901A7">
        <w:trPr>
          <w:trHeight w:val="300"/>
        </w:trPr>
        <w:tc>
          <w:tcPr>
            <w:tcW w:w="846" w:type="dxa"/>
            <w:tcBorders>
              <w:top w:val="nil"/>
              <w:left w:val="single" w:sz="4" w:space="0" w:color="auto"/>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40</w:t>
            </w:r>
          </w:p>
        </w:tc>
        <w:tc>
          <w:tcPr>
            <w:tcW w:w="809"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0.04</w:t>
            </w:r>
          </w:p>
        </w:tc>
        <w:tc>
          <w:tcPr>
            <w:tcW w:w="611"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0.7</w:t>
            </w:r>
          </w:p>
        </w:tc>
        <w:tc>
          <w:tcPr>
            <w:tcW w:w="1064"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0.007</w:t>
            </w:r>
          </w:p>
        </w:tc>
        <w:tc>
          <w:tcPr>
            <w:tcW w:w="63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0.5</w:t>
            </w:r>
          </w:p>
        </w:tc>
        <w:tc>
          <w:tcPr>
            <w:tcW w:w="108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0.005</w:t>
            </w:r>
          </w:p>
        </w:tc>
        <w:tc>
          <w:tcPr>
            <w:tcW w:w="1415"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0.006</w:t>
            </w:r>
          </w:p>
        </w:tc>
        <w:tc>
          <w:tcPr>
            <w:tcW w:w="154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0.008</w:t>
            </w:r>
          </w:p>
        </w:tc>
        <w:tc>
          <w:tcPr>
            <w:tcW w:w="960" w:type="dxa"/>
            <w:tcBorders>
              <w:top w:val="nil"/>
              <w:left w:val="nil"/>
              <w:bottom w:val="single" w:sz="4" w:space="0" w:color="auto"/>
              <w:right w:val="single" w:sz="4" w:space="0" w:color="auto"/>
            </w:tcBorders>
            <w:shd w:val="clear" w:color="auto" w:fill="auto"/>
            <w:noWrap/>
            <w:vAlign w:val="bottom"/>
            <w:hideMark/>
          </w:tcPr>
          <w:p w:rsidR="00BB71BD" w:rsidRPr="00BB71BD" w:rsidRDefault="00BB71BD" w:rsidP="00BB71BD">
            <w:pPr>
              <w:spacing w:after="0" w:line="240" w:lineRule="auto"/>
              <w:jc w:val="right"/>
              <w:rPr>
                <w:rFonts w:ascii="Calibri" w:eastAsia="Times New Roman" w:hAnsi="Calibri" w:cs="Times New Roman"/>
                <w:color w:val="000000"/>
              </w:rPr>
            </w:pPr>
            <w:r w:rsidRPr="00BB71BD">
              <w:rPr>
                <w:rFonts w:ascii="Calibri" w:eastAsia="Times New Roman" w:hAnsi="Calibri" w:cs="Times New Roman"/>
                <w:color w:val="000000"/>
              </w:rPr>
              <w:t>0.392</w:t>
            </w:r>
          </w:p>
        </w:tc>
      </w:tr>
    </w:tbl>
    <w:p w:rsidR="00BB71BD" w:rsidRDefault="00BB71BD" w:rsidP="007005C8"/>
    <w:p w:rsidR="000E5B86" w:rsidRDefault="000E5B86" w:rsidP="007005C8">
      <w:r>
        <w:rPr>
          <w:noProof/>
        </w:rPr>
        <w:drawing>
          <wp:anchor distT="0" distB="0" distL="114300" distR="114300" simplePos="0" relativeHeight="251658240" behindDoc="0" locked="0" layoutInCell="1" allowOverlap="1">
            <wp:simplePos x="914400" y="914400"/>
            <wp:positionH relativeFrom="margin">
              <wp:align>right</wp:align>
            </wp:positionH>
            <wp:positionV relativeFrom="paragraph">
              <wp:align>top</wp:align>
            </wp:positionV>
            <wp:extent cx="5934075" cy="2743200"/>
            <wp:effectExtent l="0" t="0" r="9525" b="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anchor>
        </w:drawing>
      </w:r>
      <w:r w:rsidR="00E04731">
        <w:br w:type="textWrapping" w:clear="all"/>
      </w:r>
    </w:p>
    <w:p w:rsidR="008B4E0E" w:rsidRDefault="008B4E0E">
      <w:r>
        <w:br w:type="page"/>
      </w:r>
    </w:p>
    <w:p w:rsidR="000E5B86" w:rsidRDefault="000E5B86" w:rsidP="007005C8">
      <w:r>
        <w:lastRenderedPageBreak/>
        <w:t xml:space="preserve">Part 2: </w:t>
      </w:r>
      <w:r w:rsidRPr="000E5B86">
        <w:t>3 magnets</w:t>
      </w:r>
      <w:r>
        <w:t>,</w:t>
      </w:r>
      <w:r w:rsidRPr="000E5B86">
        <w:t xml:space="preserve"> mass attached to magnet 2 length measured between 1 and 2</w:t>
      </w:r>
    </w:p>
    <w:tbl>
      <w:tblPr>
        <w:tblW w:w="8995" w:type="dxa"/>
        <w:tblLook w:val="04A0" w:firstRow="1" w:lastRow="0" w:firstColumn="1" w:lastColumn="0" w:noHBand="0" w:noVBand="1"/>
      </w:tblPr>
      <w:tblGrid>
        <w:gridCol w:w="895"/>
        <w:gridCol w:w="810"/>
        <w:gridCol w:w="826"/>
        <w:gridCol w:w="974"/>
        <w:gridCol w:w="810"/>
        <w:gridCol w:w="1080"/>
        <w:gridCol w:w="1080"/>
        <w:gridCol w:w="1530"/>
        <w:gridCol w:w="990"/>
      </w:tblGrid>
      <w:tr w:rsidR="000E5B86" w:rsidRPr="000E5B86" w:rsidTr="00B901A7">
        <w:trPr>
          <w:trHeight w:val="300"/>
        </w:trPr>
        <w:tc>
          <w:tcPr>
            <w:tcW w:w="170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Mass</w:t>
            </w:r>
          </w:p>
        </w:tc>
        <w:tc>
          <w:tcPr>
            <w:tcW w:w="180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length Right</w:t>
            </w:r>
          </w:p>
        </w:tc>
        <w:tc>
          <w:tcPr>
            <w:tcW w:w="1890" w:type="dxa"/>
            <w:gridSpan w:val="2"/>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length Left</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Average</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i/>
                <w:iCs/>
                <w:color w:val="000000"/>
              </w:rPr>
            </w:pPr>
            <w:r w:rsidRPr="000E5B86">
              <w:rPr>
                <w:rFonts w:ascii="Calibri" w:eastAsia="Times New Roman" w:hAnsi="Calibri" w:cs="Times New Roman"/>
                <w:i/>
                <w:iCs/>
                <w:color w:val="000000"/>
              </w:rPr>
              <w:t>Length change</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rsidR="000E5B86" w:rsidRPr="000E5B86" w:rsidRDefault="000E5B86" w:rsidP="00B901A7">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Force</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grams</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kg</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cm</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cm</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meters</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center"/>
              <w:rPr>
                <w:rFonts w:ascii="Calibri" w:eastAsia="Times New Roman" w:hAnsi="Calibri" w:cs="Times New Roman"/>
                <w:color w:val="000000"/>
              </w:rPr>
            </w:pPr>
            <w:r w:rsidRPr="000E5B86">
              <w:rPr>
                <w:rFonts w:ascii="Calibri" w:eastAsia="Times New Roman" w:hAnsi="Calibri" w:cs="Times New Roman"/>
                <w:color w:val="000000"/>
              </w:rPr>
              <w:t>N</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0.9</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0.009</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0.8</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0.008</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0.0085</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10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0.01</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0.7</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0.007</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0.7</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0.007</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0.007</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0.0015</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0.098</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20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0.02</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0.0035</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0.196</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30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0.03</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0.4</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0.0045</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0.294</w:t>
            </w:r>
          </w:p>
        </w:tc>
      </w:tr>
      <w:tr w:rsidR="000E5B86" w:rsidRPr="000E5B86" w:rsidTr="00B901A7">
        <w:trPr>
          <w:trHeight w:val="300"/>
        </w:trPr>
        <w:tc>
          <w:tcPr>
            <w:tcW w:w="895" w:type="dxa"/>
            <w:tcBorders>
              <w:top w:val="nil"/>
              <w:left w:val="single" w:sz="4" w:space="0" w:color="auto"/>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40</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0.04</w:t>
            </w:r>
          </w:p>
        </w:tc>
        <w:tc>
          <w:tcPr>
            <w:tcW w:w="826"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0.5</w:t>
            </w:r>
          </w:p>
        </w:tc>
        <w:tc>
          <w:tcPr>
            <w:tcW w:w="974"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0.005</w:t>
            </w:r>
          </w:p>
        </w:tc>
        <w:tc>
          <w:tcPr>
            <w:tcW w:w="81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0.3</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0.003</w:t>
            </w:r>
          </w:p>
        </w:tc>
        <w:tc>
          <w:tcPr>
            <w:tcW w:w="108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w:t>
            </w:r>
          </w:p>
        </w:tc>
        <w:tc>
          <w:tcPr>
            <w:tcW w:w="153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0.0045</w:t>
            </w:r>
          </w:p>
        </w:tc>
        <w:tc>
          <w:tcPr>
            <w:tcW w:w="990" w:type="dxa"/>
            <w:tcBorders>
              <w:top w:val="nil"/>
              <w:left w:val="nil"/>
              <w:bottom w:val="single" w:sz="4" w:space="0" w:color="auto"/>
              <w:right w:val="single" w:sz="4" w:space="0" w:color="auto"/>
            </w:tcBorders>
            <w:shd w:val="clear" w:color="auto" w:fill="auto"/>
            <w:noWrap/>
            <w:vAlign w:val="bottom"/>
            <w:hideMark/>
          </w:tcPr>
          <w:p w:rsidR="000E5B86" w:rsidRPr="000E5B86" w:rsidRDefault="000E5B86" w:rsidP="000E5B86">
            <w:pPr>
              <w:spacing w:after="0" w:line="240" w:lineRule="auto"/>
              <w:jc w:val="right"/>
              <w:rPr>
                <w:rFonts w:ascii="Calibri" w:eastAsia="Times New Roman" w:hAnsi="Calibri" w:cs="Times New Roman"/>
                <w:color w:val="000000"/>
              </w:rPr>
            </w:pPr>
            <w:r w:rsidRPr="000E5B86">
              <w:rPr>
                <w:rFonts w:ascii="Calibri" w:eastAsia="Times New Roman" w:hAnsi="Calibri" w:cs="Times New Roman"/>
                <w:color w:val="000000"/>
              </w:rPr>
              <w:t>0.392</w:t>
            </w:r>
          </w:p>
        </w:tc>
      </w:tr>
    </w:tbl>
    <w:p w:rsidR="000E5B86" w:rsidRDefault="000E5B86" w:rsidP="007005C8"/>
    <w:p w:rsidR="000E5B86" w:rsidRDefault="000E5B86" w:rsidP="007005C8">
      <w:r>
        <w:rPr>
          <w:noProof/>
        </w:rPr>
        <w:drawing>
          <wp:inline distT="0" distB="0" distL="0" distR="0" wp14:anchorId="3D40D148" wp14:editId="54FBA604">
            <wp:extent cx="5838825" cy="2838450"/>
            <wp:effectExtent l="0" t="0" r="9525"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4E0E" w:rsidRDefault="008B4E0E">
      <w:r>
        <w:br w:type="page"/>
      </w:r>
    </w:p>
    <w:p w:rsidR="000E5B86" w:rsidRDefault="000E5B86" w:rsidP="008B4E0E">
      <w:pPr>
        <w:spacing w:before="240"/>
      </w:pPr>
      <w:r>
        <w:lastRenderedPageBreak/>
        <w:t xml:space="preserve">Part 3: </w:t>
      </w:r>
      <w:r w:rsidR="00D43A23">
        <w:t xml:space="preserve">Three magnets with the string tied to Magnet 3 and so when mass </w:t>
      </w:r>
      <w:proofErr w:type="gramStart"/>
      <w:r w:rsidR="00D43A23">
        <w:t>was</w:t>
      </w:r>
      <w:proofErr w:type="gramEnd"/>
      <w:r w:rsidR="00D43A23">
        <w:t xml:space="preserve"> added measurements were made between </w:t>
      </w:r>
      <w:r w:rsidR="00740585">
        <w:t>Magnets 1 and 2, 3 and 2 and 1 and 3.</w:t>
      </w:r>
    </w:p>
    <w:tbl>
      <w:tblPr>
        <w:tblW w:w="10165" w:type="dxa"/>
        <w:tblLook w:val="04A0" w:firstRow="1" w:lastRow="0" w:firstColumn="1" w:lastColumn="0" w:noHBand="0" w:noVBand="1"/>
      </w:tblPr>
      <w:tblGrid>
        <w:gridCol w:w="764"/>
        <w:gridCol w:w="607"/>
        <w:gridCol w:w="495"/>
        <w:gridCol w:w="848"/>
        <w:gridCol w:w="495"/>
        <w:gridCol w:w="848"/>
        <w:gridCol w:w="608"/>
        <w:gridCol w:w="910"/>
        <w:gridCol w:w="630"/>
        <w:gridCol w:w="900"/>
        <w:gridCol w:w="720"/>
        <w:gridCol w:w="848"/>
        <w:gridCol w:w="682"/>
        <w:gridCol w:w="848"/>
      </w:tblGrid>
      <w:tr w:rsidR="00E04731" w:rsidRPr="00D43A23" w:rsidTr="00281046">
        <w:trPr>
          <w:trHeight w:val="300"/>
        </w:trPr>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04731" w:rsidRPr="00D43A23" w:rsidRDefault="00E04731" w:rsidP="00E04731">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  </w:t>
            </w:r>
          </w:p>
        </w:tc>
        <w:tc>
          <w:tcPr>
            <w:tcW w:w="2686" w:type="dxa"/>
            <w:gridSpan w:val="4"/>
            <w:tcBorders>
              <w:top w:val="single" w:sz="4" w:space="0" w:color="auto"/>
              <w:left w:val="nil"/>
              <w:bottom w:val="single" w:sz="4" w:space="0" w:color="auto"/>
              <w:right w:val="single" w:sz="4" w:space="0" w:color="auto"/>
            </w:tcBorders>
            <w:shd w:val="clear" w:color="auto" w:fill="auto"/>
            <w:noWrap/>
            <w:vAlign w:val="bottom"/>
            <w:hideMark/>
          </w:tcPr>
          <w:p w:rsidR="00E04731" w:rsidRPr="00D43A23" w:rsidRDefault="00E04731"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Magnet 1 - Magnet 2</w:t>
            </w:r>
          </w:p>
        </w:tc>
        <w:tc>
          <w:tcPr>
            <w:tcW w:w="3048" w:type="dxa"/>
            <w:gridSpan w:val="4"/>
            <w:tcBorders>
              <w:top w:val="single" w:sz="4" w:space="0" w:color="auto"/>
              <w:left w:val="nil"/>
              <w:bottom w:val="single" w:sz="4" w:space="0" w:color="auto"/>
              <w:right w:val="single" w:sz="4" w:space="0" w:color="auto"/>
            </w:tcBorders>
            <w:shd w:val="clear" w:color="auto" w:fill="auto"/>
            <w:noWrap/>
            <w:vAlign w:val="bottom"/>
            <w:hideMark/>
          </w:tcPr>
          <w:p w:rsidR="00E04731" w:rsidRPr="00D43A23" w:rsidRDefault="00E04731"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Magnet 2 - Magnet 3</w:t>
            </w:r>
          </w:p>
        </w:tc>
        <w:tc>
          <w:tcPr>
            <w:tcW w:w="3060" w:type="dxa"/>
            <w:gridSpan w:val="4"/>
            <w:tcBorders>
              <w:top w:val="single" w:sz="4" w:space="0" w:color="auto"/>
              <w:left w:val="nil"/>
              <w:bottom w:val="single" w:sz="4" w:space="0" w:color="auto"/>
              <w:right w:val="single" w:sz="4" w:space="0" w:color="auto"/>
            </w:tcBorders>
            <w:shd w:val="clear" w:color="auto" w:fill="auto"/>
            <w:noWrap/>
            <w:vAlign w:val="bottom"/>
            <w:hideMark/>
          </w:tcPr>
          <w:p w:rsidR="00E04731" w:rsidRPr="00D43A23" w:rsidRDefault="00E04731"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Magnet 1 - Magnet 3</w:t>
            </w:r>
          </w:p>
        </w:tc>
      </w:tr>
      <w:tr w:rsidR="00D43A23" w:rsidRPr="00D43A23" w:rsidTr="00281046">
        <w:trPr>
          <w:trHeight w:val="300"/>
        </w:trPr>
        <w:tc>
          <w:tcPr>
            <w:tcW w:w="137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Mass</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Right</w:t>
            </w:r>
          </w:p>
        </w:tc>
        <w:tc>
          <w:tcPr>
            <w:tcW w:w="1343"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Left</w:t>
            </w:r>
          </w:p>
        </w:tc>
        <w:tc>
          <w:tcPr>
            <w:tcW w:w="151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Right</w:t>
            </w:r>
          </w:p>
        </w:tc>
        <w:tc>
          <w:tcPr>
            <w:tcW w:w="1530"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Left</w:t>
            </w:r>
          </w:p>
        </w:tc>
        <w:tc>
          <w:tcPr>
            <w:tcW w:w="156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Right</w:t>
            </w:r>
          </w:p>
        </w:tc>
        <w:tc>
          <w:tcPr>
            <w:tcW w:w="1492"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length Left</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grams</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kg</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cm</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1.1</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0.011</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0.7</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1.3</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0.013</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1.2</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0.012</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2.9</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0.029</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2.5</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0.025</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0.9</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0.009</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0.6</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0.006</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0.8</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2.5</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0.025</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0.7</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0.8</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0.7</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2.1</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0.021</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1.6</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0.016</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30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0.03</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0.6</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0.006</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0.003</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0.6</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0.006</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0.5</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1.8</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0.018</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1.4</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0.014</w:t>
            </w:r>
          </w:p>
        </w:tc>
      </w:tr>
      <w:tr w:rsidR="00281046" w:rsidRPr="00D43A23" w:rsidTr="00281046">
        <w:trPr>
          <w:trHeight w:val="300"/>
        </w:trPr>
        <w:tc>
          <w:tcPr>
            <w:tcW w:w="764"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40</w:t>
            </w:r>
          </w:p>
        </w:tc>
        <w:tc>
          <w:tcPr>
            <w:tcW w:w="607"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0.04</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49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60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9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63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0.4</w:t>
            </w:r>
          </w:p>
        </w:tc>
        <w:tc>
          <w:tcPr>
            <w:tcW w:w="90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72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1.5</w:t>
            </w:r>
          </w:p>
        </w:tc>
        <w:tc>
          <w:tcPr>
            <w:tcW w:w="848"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0.015</w:t>
            </w:r>
          </w:p>
        </w:tc>
        <w:tc>
          <w:tcPr>
            <w:tcW w:w="68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1.4</w:t>
            </w:r>
          </w:p>
        </w:tc>
        <w:tc>
          <w:tcPr>
            <w:tcW w:w="810"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0.014</w:t>
            </w:r>
          </w:p>
        </w:tc>
      </w:tr>
    </w:tbl>
    <w:p w:rsidR="00D43A23" w:rsidRDefault="00D43A23" w:rsidP="007005C8"/>
    <w:p w:rsidR="00D43A23" w:rsidRDefault="00D43A23" w:rsidP="007005C8">
      <w:r>
        <w:t>Averages and Calculated change in length due to each mass hung on the string.</w:t>
      </w:r>
    </w:p>
    <w:tbl>
      <w:tblPr>
        <w:tblW w:w="9350" w:type="dxa"/>
        <w:tblLook w:val="04A0" w:firstRow="1" w:lastRow="0" w:firstColumn="1" w:lastColumn="0" w:noHBand="0" w:noVBand="1"/>
      </w:tblPr>
      <w:tblGrid>
        <w:gridCol w:w="1057"/>
        <w:gridCol w:w="1074"/>
        <w:gridCol w:w="1014"/>
        <w:gridCol w:w="1236"/>
        <w:gridCol w:w="755"/>
        <w:gridCol w:w="1362"/>
        <w:gridCol w:w="816"/>
        <w:gridCol w:w="1325"/>
        <w:gridCol w:w="718"/>
      </w:tblGrid>
      <w:tr w:rsidR="00D43A23" w:rsidRPr="00D43A23" w:rsidTr="00D43A23">
        <w:trPr>
          <w:trHeight w:val="300"/>
        </w:trPr>
        <w:tc>
          <w:tcPr>
            <w:tcW w:w="10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(1-2)</w:t>
            </w:r>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(2-3)</w:t>
            </w:r>
          </w:p>
        </w:tc>
        <w:tc>
          <w:tcPr>
            <w:tcW w:w="1014" w:type="dxa"/>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rPr>
                <w:rFonts w:ascii="Calibri" w:eastAsia="Times New Roman" w:hAnsi="Calibri" w:cs="Times New Roman"/>
                <w:color w:val="000000"/>
              </w:rPr>
            </w:pPr>
            <w:r w:rsidRPr="00D43A23">
              <w:rPr>
                <w:rFonts w:ascii="Calibri" w:eastAsia="Times New Roman" w:hAnsi="Calibri" w:cs="Times New Roman"/>
                <w:color w:val="000000"/>
              </w:rPr>
              <w:t>(1-3)</w:t>
            </w:r>
          </w:p>
        </w:tc>
        <w:tc>
          <w:tcPr>
            <w:tcW w:w="1991"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(1-2)</w:t>
            </w:r>
          </w:p>
        </w:tc>
        <w:tc>
          <w:tcPr>
            <w:tcW w:w="2178"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(2-3)</w:t>
            </w:r>
          </w:p>
        </w:tc>
        <w:tc>
          <w:tcPr>
            <w:tcW w:w="2036" w:type="dxa"/>
            <w:gridSpan w:val="2"/>
            <w:tcBorders>
              <w:top w:val="single" w:sz="4" w:space="0" w:color="auto"/>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(1-3)</w:t>
            </w:r>
          </w:p>
        </w:tc>
      </w:tr>
      <w:tr w:rsidR="00D43A23" w:rsidRPr="00D43A23" w:rsidTr="00CD2D90">
        <w:trPr>
          <w:trHeight w:val="300"/>
        </w:trPr>
        <w:tc>
          <w:tcPr>
            <w:tcW w:w="1057" w:type="dxa"/>
            <w:tcBorders>
              <w:top w:val="nil"/>
              <w:left w:val="single" w:sz="4" w:space="0" w:color="auto"/>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b/>
                <w:color w:val="000000"/>
              </w:rPr>
            </w:pPr>
            <w:r w:rsidRPr="00D43A23">
              <w:rPr>
                <w:rFonts w:ascii="Calibri" w:eastAsia="Times New Roman" w:hAnsi="Calibri" w:cs="Times New Roman"/>
                <w:b/>
                <w:color w:val="000000"/>
              </w:rPr>
              <w:t>Average</w:t>
            </w:r>
          </w:p>
        </w:tc>
        <w:tc>
          <w:tcPr>
            <w:tcW w:w="1074"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b/>
                <w:color w:val="000000"/>
              </w:rPr>
            </w:pPr>
            <w:r w:rsidRPr="00D43A23">
              <w:rPr>
                <w:rFonts w:ascii="Calibri" w:eastAsia="Times New Roman" w:hAnsi="Calibri" w:cs="Times New Roman"/>
                <w:b/>
                <w:color w:val="000000"/>
              </w:rPr>
              <w:t>Average</w:t>
            </w:r>
          </w:p>
        </w:tc>
        <w:tc>
          <w:tcPr>
            <w:tcW w:w="1014"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b/>
                <w:color w:val="000000"/>
              </w:rPr>
            </w:pPr>
            <w:r w:rsidRPr="00D43A23">
              <w:rPr>
                <w:rFonts w:ascii="Calibri" w:eastAsia="Times New Roman" w:hAnsi="Calibri" w:cs="Times New Roman"/>
                <w:b/>
                <w:color w:val="000000"/>
              </w:rPr>
              <w:t>Average</w:t>
            </w:r>
          </w:p>
        </w:tc>
        <w:tc>
          <w:tcPr>
            <w:tcW w:w="1236"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i/>
                <w:iCs/>
                <w:color w:val="000000"/>
              </w:rPr>
            </w:pPr>
            <w:r w:rsidRPr="00D43A23">
              <w:rPr>
                <w:rFonts w:ascii="Calibri" w:eastAsia="Times New Roman" w:hAnsi="Calibri" w:cs="Times New Roman"/>
                <w:i/>
                <w:iCs/>
                <w:color w:val="000000"/>
              </w:rPr>
              <w:t>Length change</w:t>
            </w:r>
          </w:p>
        </w:tc>
        <w:tc>
          <w:tcPr>
            <w:tcW w:w="755"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Forc</w:t>
            </w:r>
            <w:r w:rsidRPr="00D43A23">
              <w:rPr>
                <w:rFonts w:ascii="Calibri" w:eastAsia="Times New Roman" w:hAnsi="Calibri" w:cs="Times New Roman"/>
                <w:color w:val="000000"/>
              </w:rPr>
              <w:t>e</w:t>
            </w:r>
          </w:p>
        </w:tc>
        <w:tc>
          <w:tcPr>
            <w:tcW w:w="1362"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i/>
                <w:iCs/>
                <w:color w:val="000000"/>
              </w:rPr>
            </w:pPr>
            <w:r w:rsidRPr="00D43A23">
              <w:rPr>
                <w:rFonts w:ascii="Calibri" w:eastAsia="Times New Roman" w:hAnsi="Calibri" w:cs="Times New Roman"/>
                <w:i/>
                <w:iCs/>
                <w:color w:val="000000"/>
              </w:rPr>
              <w:t>Length change</w:t>
            </w:r>
          </w:p>
        </w:tc>
        <w:tc>
          <w:tcPr>
            <w:tcW w:w="816"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Force</w:t>
            </w:r>
          </w:p>
        </w:tc>
        <w:tc>
          <w:tcPr>
            <w:tcW w:w="1325"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i/>
                <w:iCs/>
                <w:color w:val="000000"/>
              </w:rPr>
            </w:pPr>
            <w:r w:rsidRPr="00D43A23">
              <w:rPr>
                <w:rFonts w:ascii="Calibri" w:eastAsia="Times New Roman" w:hAnsi="Calibri" w:cs="Times New Roman"/>
                <w:i/>
                <w:iCs/>
                <w:color w:val="000000"/>
              </w:rPr>
              <w:t>Length change</w:t>
            </w:r>
          </w:p>
        </w:tc>
        <w:tc>
          <w:tcPr>
            <w:tcW w:w="711" w:type="dxa"/>
            <w:tcBorders>
              <w:top w:val="nil"/>
              <w:left w:val="nil"/>
              <w:bottom w:val="single" w:sz="4" w:space="0" w:color="auto"/>
              <w:right w:val="single" w:sz="4" w:space="0" w:color="auto"/>
            </w:tcBorders>
            <w:shd w:val="clear" w:color="auto" w:fill="auto"/>
            <w:noWrap/>
            <w:vAlign w:val="center"/>
            <w:hideMark/>
          </w:tcPr>
          <w:p w:rsidR="00D43A23" w:rsidRPr="00D43A23" w:rsidRDefault="00D43A23" w:rsidP="00CD2D90">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Force</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N</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N</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meters</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center"/>
              <w:rPr>
                <w:rFonts w:ascii="Calibri" w:eastAsia="Times New Roman" w:hAnsi="Calibri" w:cs="Times New Roman"/>
                <w:color w:val="000000"/>
              </w:rPr>
            </w:pPr>
            <w:r w:rsidRPr="00D43A23">
              <w:rPr>
                <w:rFonts w:ascii="Calibri" w:eastAsia="Times New Roman" w:hAnsi="Calibri" w:cs="Times New Roman"/>
                <w:color w:val="000000"/>
              </w:rPr>
              <w:t>N</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0.009</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0.0125</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0.027</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0.0075</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0.009</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0.0225</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0.0015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0.098</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0.0035</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0.098</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0.0045</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0.098</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0.0055</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0.0075</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0.0185</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0.0035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0.196</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0.196</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0.0085</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0.196</w:t>
            </w:r>
          </w:p>
        </w:tc>
      </w:tr>
      <w:tr w:rsidR="00D43A23" w:rsidRPr="00D43A23" w:rsidTr="00D43A23">
        <w:trPr>
          <w:trHeight w:val="300"/>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0.0045</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0.0055</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0.016</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0.294</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0.007</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0.294</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0.011</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0.294</w:t>
            </w:r>
          </w:p>
        </w:tc>
      </w:tr>
      <w:tr w:rsidR="00D43A23" w:rsidRPr="00D43A23" w:rsidTr="008B4E0E">
        <w:trPr>
          <w:trHeight w:val="305"/>
        </w:trPr>
        <w:tc>
          <w:tcPr>
            <w:tcW w:w="1057" w:type="dxa"/>
            <w:tcBorders>
              <w:top w:val="nil"/>
              <w:left w:val="single" w:sz="4" w:space="0" w:color="auto"/>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107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0.004</w:t>
            </w:r>
          </w:p>
        </w:tc>
        <w:tc>
          <w:tcPr>
            <w:tcW w:w="1014"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0.0145</w:t>
            </w:r>
          </w:p>
        </w:tc>
        <w:tc>
          <w:tcPr>
            <w:tcW w:w="123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0.005</w:t>
            </w:r>
          </w:p>
        </w:tc>
        <w:tc>
          <w:tcPr>
            <w:tcW w:w="75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0.392</w:t>
            </w:r>
          </w:p>
        </w:tc>
        <w:tc>
          <w:tcPr>
            <w:tcW w:w="1362"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0.0085</w:t>
            </w:r>
          </w:p>
        </w:tc>
        <w:tc>
          <w:tcPr>
            <w:tcW w:w="816"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0.392</w:t>
            </w:r>
          </w:p>
        </w:tc>
        <w:tc>
          <w:tcPr>
            <w:tcW w:w="1325"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0.0125</w:t>
            </w:r>
          </w:p>
        </w:tc>
        <w:tc>
          <w:tcPr>
            <w:tcW w:w="711" w:type="dxa"/>
            <w:tcBorders>
              <w:top w:val="nil"/>
              <w:left w:val="nil"/>
              <w:bottom w:val="single" w:sz="4" w:space="0" w:color="auto"/>
              <w:right w:val="single" w:sz="4" w:space="0" w:color="auto"/>
            </w:tcBorders>
            <w:shd w:val="clear" w:color="auto" w:fill="auto"/>
            <w:noWrap/>
            <w:vAlign w:val="bottom"/>
            <w:hideMark/>
          </w:tcPr>
          <w:p w:rsidR="00D43A23" w:rsidRPr="00D43A23" w:rsidRDefault="00D43A23" w:rsidP="00D43A23">
            <w:pPr>
              <w:spacing w:after="0" w:line="240" w:lineRule="auto"/>
              <w:jc w:val="right"/>
              <w:rPr>
                <w:rFonts w:ascii="Calibri" w:eastAsia="Times New Roman" w:hAnsi="Calibri" w:cs="Times New Roman"/>
                <w:color w:val="000000"/>
              </w:rPr>
            </w:pPr>
            <w:r w:rsidRPr="00D43A23">
              <w:rPr>
                <w:rFonts w:ascii="Calibri" w:eastAsia="Times New Roman" w:hAnsi="Calibri" w:cs="Times New Roman"/>
                <w:color w:val="000000"/>
              </w:rPr>
              <w:t>0.392</w:t>
            </w:r>
          </w:p>
        </w:tc>
      </w:tr>
    </w:tbl>
    <w:p w:rsidR="008B4E0E" w:rsidRDefault="008B4E0E" w:rsidP="007005C8"/>
    <w:p w:rsidR="000E5B86" w:rsidRDefault="00D43A23" w:rsidP="007005C8">
      <w:r>
        <w:rPr>
          <w:noProof/>
        </w:rPr>
        <w:drawing>
          <wp:inline distT="0" distB="0" distL="0" distR="0" wp14:anchorId="03F9C984" wp14:editId="20B46E4C">
            <wp:extent cx="5943600" cy="3371850"/>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05C8" w:rsidRDefault="007005C8" w:rsidP="007005C8">
      <w:r>
        <w:lastRenderedPageBreak/>
        <w:t>OBSERVATIONS:</w:t>
      </w:r>
      <w:r w:rsidR="00740585">
        <w:t xml:space="preserve"> As more magnets were added the distance between magnet 1 and 2 seemed to half. The amount of external force experienced by the magnetic system was constant throughout each step of the experiment because the same hanging masses were used. </w:t>
      </w:r>
    </w:p>
    <w:p w:rsidR="007005C8" w:rsidRDefault="007005C8" w:rsidP="007005C8">
      <w:r>
        <w:t>RESULTS:</w:t>
      </w:r>
    </w:p>
    <w:p w:rsidR="00740585" w:rsidRDefault="00740585" w:rsidP="007005C8">
      <w:r>
        <w:t xml:space="preserve">Part 1 Slope equation: </w:t>
      </w:r>
      <w:r w:rsidRPr="00740585">
        <w:rPr>
          <w:u w:val="single"/>
        </w:rPr>
        <w:t>y = 47.494x - 0.0035</w:t>
      </w:r>
    </w:p>
    <w:p w:rsidR="00740585" w:rsidRDefault="00740585" w:rsidP="007005C8">
      <w:r>
        <w:t xml:space="preserve">Part 2 Slope equation: </w:t>
      </w:r>
      <w:r w:rsidRPr="00740585">
        <w:rPr>
          <w:u w:val="single"/>
        </w:rPr>
        <w:t>y = 78.811x - 0.0168</w:t>
      </w:r>
    </w:p>
    <w:p w:rsidR="00740585" w:rsidRDefault="00740585" w:rsidP="007005C8">
      <w:r>
        <w:t>Part 3 Slope equations:</w:t>
      </w:r>
    </w:p>
    <w:p w:rsidR="00740585" w:rsidRDefault="00740585" w:rsidP="007005C8">
      <w:r>
        <w:t xml:space="preserve">1-2: </w:t>
      </w:r>
      <w:r w:rsidRPr="00740585">
        <w:rPr>
          <w:u w:val="single"/>
        </w:rPr>
        <w:t>y = 71.977x - 0.0127</w:t>
      </w:r>
    </w:p>
    <w:p w:rsidR="00740585" w:rsidRDefault="00740585" w:rsidP="007005C8">
      <w:r>
        <w:t xml:space="preserve">2-3: </w:t>
      </w:r>
      <w:r w:rsidRPr="008633ED">
        <w:rPr>
          <w:u w:val="single"/>
        </w:rPr>
        <w:t>y = 46</w:t>
      </w:r>
      <w:r w:rsidRPr="00740585">
        <w:rPr>
          <w:u w:val="single"/>
        </w:rPr>
        <w:t>.397x - 0.0267</w:t>
      </w:r>
    </w:p>
    <w:p w:rsidR="00740585" w:rsidRPr="00740585" w:rsidRDefault="00740585" w:rsidP="007005C8">
      <w:pPr>
        <w:rPr>
          <w:u w:val="single"/>
        </w:rPr>
      </w:pPr>
      <w:r>
        <w:t xml:space="preserve">3-1: </w:t>
      </w:r>
      <w:r w:rsidRPr="008633ED">
        <w:rPr>
          <w:u w:val="single"/>
        </w:rPr>
        <w:t>y = 29</w:t>
      </w:r>
      <w:r w:rsidRPr="00740585">
        <w:rPr>
          <w:u w:val="single"/>
        </w:rPr>
        <w:t>.884x - 0.0222</w:t>
      </w:r>
    </w:p>
    <w:p w:rsidR="00740585" w:rsidRDefault="00740585" w:rsidP="007005C8"/>
    <w:p w:rsidR="007005C8" w:rsidRPr="007005C8" w:rsidRDefault="00F617EB" w:rsidP="007005C8">
      <w:r>
        <w:t>CONCLUSION:</w:t>
      </w:r>
      <w:r w:rsidR="00740585">
        <w:t xml:space="preserve"> </w:t>
      </w:r>
      <w:r w:rsidR="008633ED">
        <w:t>In the Experiment it would be possible to determine the magnitude of the net magnetic force by calculating the total force in the experiment and subtracting the force due to the variable hanging mass.</w:t>
      </w:r>
    </w:p>
    <w:sectPr w:rsidR="007005C8" w:rsidRPr="007005C8">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75C7" w:rsidRDefault="008675C7" w:rsidP="00925EC0">
      <w:pPr>
        <w:spacing w:after="0" w:line="240" w:lineRule="auto"/>
      </w:pPr>
      <w:r>
        <w:separator/>
      </w:r>
    </w:p>
  </w:endnote>
  <w:endnote w:type="continuationSeparator" w:id="0">
    <w:p w:rsidR="008675C7" w:rsidRDefault="008675C7" w:rsidP="00925E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75C7" w:rsidRDefault="008675C7" w:rsidP="00925EC0">
      <w:pPr>
        <w:spacing w:after="0" w:line="240" w:lineRule="auto"/>
      </w:pPr>
      <w:r>
        <w:separator/>
      </w:r>
    </w:p>
  </w:footnote>
  <w:footnote w:type="continuationSeparator" w:id="0">
    <w:p w:rsidR="008675C7" w:rsidRDefault="008675C7" w:rsidP="00925E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3570737"/>
      <w:docPartObj>
        <w:docPartGallery w:val="Page Numbers (Top of Page)"/>
        <w:docPartUnique/>
      </w:docPartObj>
    </w:sdtPr>
    <w:sdtEndPr>
      <w:rPr>
        <w:noProof/>
      </w:rPr>
    </w:sdtEndPr>
    <w:sdtContent>
      <w:p w:rsidR="00925EC0" w:rsidRDefault="00925EC0">
        <w:pPr>
          <w:pStyle w:val="Header"/>
          <w:jc w:val="right"/>
        </w:pPr>
        <w:r>
          <w:fldChar w:fldCharType="begin"/>
        </w:r>
        <w:r>
          <w:instrText xml:space="preserve"> PAGE   \* MERGEFORMAT </w:instrText>
        </w:r>
        <w:r>
          <w:fldChar w:fldCharType="separate"/>
        </w:r>
        <w:r w:rsidR="008F015F">
          <w:rPr>
            <w:noProof/>
          </w:rPr>
          <w:t>1</w:t>
        </w:r>
        <w:r>
          <w:rPr>
            <w:noProof/>
          </w:rPr>
          <w:fldChar w:fldCharType="end"/>
        </w:r>
      </w:p>
    </w:sdtContent>
  </w:sdt>
  <w:p w:rsidR="00925EC0" w:rsidRDefault="00925EC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259A4"/>
    <w:multiLevelType w:val="hybridMultilevel"/>
    <w:tmpl w:val="12887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DC9"/>
    <w:rsid w:val="000E5B86"/>
    <w:rsid w:val="000F4752"/>
    <w:rsid w:val="00281046"/>
    <w:rsid w:val="00647092"/>
    <w:rsid w:val="007005C8"/>
    <w:rsid w:val="00740585"/>
    <w:rsid w:val="007F2DC9"/>
    <w:rsid w:val="008633ED"/>
    <w:rsid w:val="008675C7"/>
    <w:rsid w:val="008B4E0E"/>
    <w:rsid w:val="008F015F"/>
    <w:rsid w:val="00925EC0"/>
    <w:rsid w:val="00A3448C"/>
    <w:rsid w:val="00B060E8"/>
    <w:rsid w:val="00B901A7"/>
    <w:rsid w:val="00BB71BD"/>
    <w:rsid w:val="00CD2D90"/>
    <w:rsid w:val="00D43A23"/>
    <w:rsid w:val="00D559DB"/>
    <w:rsid w:val="00DF4FA3"/>
    <w:rsid w:val="00E04731"/>
    <w:rsid w:val="00F61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EB"/>
    <w:pPr>
      <w:spacing w:after="200" w:line="276" w:lineRule="auto"/>
      <w:ind w:left="720"/>
      <w:contextualSpacing/>
    </w:pPr>
    <w:rPr>
      <w:rFonts w:eastAsiaTheme="minorEastAsia"/>
      <w:lang w:eastAsia="ja-JP"/>
    </w:rPr>
  </w:style>
  <w:style w:type="character" w:customStyle="1" w:styleId="hps">
    <w:name w:val="hps"/>
    <w:basedOn w:val="DefaultParagraphFont"/>
    <w:rsid w:val="00F617EB"/>
  </w:style>
  <w:style w:type="paragraph" w:styleId="NormalWeb">
    <w:name w:val="Normal (Web)"/>
    <w:basedOn w:val="Normal"/>
    <w:uiPriority w:val="99"/>
    <w:semiHidden/>
    <w:unhideWhenUsed/>
    <w:rsid w:val="007405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5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EC0"/>
  </w:style>
  <w:style w:type="paragraph" w:styleId="Footer">
    <w:name w:val="footer"/>
    <w:basedOn w:val="Normal"/>
    <w:link w:val="FooterChar"/>
    <w:uiPriority w:val="99"/>
    <w:unhideWhenUsed/>
    <w:rsid w:val="00925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C0"/>
  </w:style>
  <w:style w:type="paragraph" w:styleId="BalloonText">
    <w:name w:val="Balloon Text"/>
    <w:basedOn w:val="Normal"/>
    <w:link w:val="BalloonTextChar"/>
    <w:uiPriority w:val="99"/>
    <w:semiHidden/>
    <w:unhideWhenUsed/>
    <w:rsid w:val="008F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5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7EB"/>
    <w:pPr>
      <w:spacing w:after="200" w:line="276" w:lineRule="auto"/>
      <w:ind w:left="720"/>
      <w:contextualSpacing/>
    </w:pPr>
    <w:rPr>
      <w:rFonts w:eastAsiaTheme="minorEastAsia"/>
      <w:lang w:eastAsia="ja-JP"/>
    </w:rPr>
  </w:style>
  <w:style w:type="character" w:customStyle="1" w:styleId="hps">
    <w:name w:val="hps"/>
    <w:basedOn w:val="DefaultParagraphFont"/>
    <w:rsid w:val="00F617EB"/>
  </w:style>
  <w:style w:type="paragraph" w:styleId="NormalWeb">
    <w:name w:val="Normal (Web)"/>
    <w:basedOn w:val="Normal"/>
    <w:uiPriority w:val="99"/>
    <w:semiHidden/>
    <w:unhideWhenUsed/>
    <w:rsid w:val="0074058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25E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EC0"/>
  </w:style>
  <w:style w:type="paragraph" w:styleId="Footer">
    <w:name w:val="footer"/>
    <w:basedOn w:val="Normal"/>
    <w:link w:val="FooterChar"/>
    <w:uiPriority w:val="99"/>
    <w:unhideWhenUsed/>
    <w:rsid w:val="00925E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EC0"/>
  </w:style>
  <w:style w:type="paragraph" w:styleId="BalloonText">
    <w:name w:val="Balloon Text"/>
    <w:basedOn w:val="Normal"/>
    <w:link w:val="BalloonTextChar"/>
    <w:uiPriority w:val="99"/>
    <w:semiHidden/>
    <w:unhideWhenUsed/>
    <w:rsid w:val="008F01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1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42510">
      <w:bodyDiv w:val="1"/>
      <w:marLeft w:val="0"/>
      <w:marRight w:val="0"/>
      <w:marTop w:val="0"/>
      <w:marBottom w:val="0"/>
      <w:divBdr>
        <w:top w:val="none" w:sz="0" w:space="0" w:color="auto"/>
        <w:left w:val="none" w:sz="0" w:space="0" w:color="auto"/>
        <w:bottom w:val="none" w:sz="0" w:space="0" w:color="auto"/>
        <w:right w:val="none" w:sz="0" w:space="0" w:color="auto"/>
      </w:divBdr>
    </w:div>
    <w:div w:id="395707915">
      <w:bodyDiv w:val="1"/>
      <w:marLeft w:val="0"/>
      <w:marRight w:val="0"/>
      <w:marTop w:val="0"/>
      <w:marBottom w:val="0"/>
      <w:divBdr>
        <w:top w:val="none" w:sz="0" w:space="0" w:color="auto"/>
        <w:left w:val="none" w:sz="0" w:space="0" w:color="auto"/>
        <w:bottom w:val="none" w:sz="0" w:space="0" w:color="auto"/>
        <w:right w:val="none" w:sz="0" w:space="0" w:color="auto"/>
      </w:divBdr>
    </w:div>
    <w:div w:id="432669699">
      <w:bodyDiv w:val="1"/>
      <w:marLeft w:val="0"/>
      <w:marRight w:val="0"/>
      <w:marTop w:val="0"/>
      <w:marBottom w:val="0"/>
      <w:divBdr>
        <w:top w:val="none" w:sz="0" w:space="0" w:color="auto"/>
        <w:left w:val="none" w:sz="0" w:space="0" w:color="auto"/>
        <w:bottom w:val="none" w:sz="0" w:space="0" w:color="auto"/>
        <w:right w:val="none" w:sz="0" w:space="0" w:color="auto"/>
      </w:divBdr>
    </w:div>
    <w:div w:id="509872618">
      <w:bodyDiv w:val="1"/>
      <w:marLeft w:val="0"/>
      <w:marRight w:val="0"/>
      <w:marTop w:val="0"/>
      <w:marBottom w:val="0"/>
      <w:divBdr>
        <w:top w:val="none" w:sz="0" w:space="0" w:color="auto"/>
        <w:left w:val="none" w:sz="0" w:space="0" w:color="auto"/>
        <w:bottom w:val="none" w:sz="0" w:space="0" w:color="auto"/>
        <w:right w:val="none" w:sz="0" w:space="0" w:color="auto"/>
      </w:divBdr>
    </w:div>
    <w:div w:id="692650624">
      <w:bodyDiv w:val="1"/>
      <w:marLeft w:val="0"/>
      <w:marRight w:val="0"/>
      <w:marTop w:val="0"/>
      <w:marBottom w:val="0"/>
      <w:divBdr>
        <w:top w:val="none" w:sz="0" w:space="0" w:color="auto"/>
        <w:left w:val="none" w:sz="0" w:space="0" w:color="auto"/>
        <w:bottom w:val="none" w:sz="0" w:space="0" w:color="auto"/>
        <w:right w:val="none" w:sz="0" w:space="0" w:color="auto"/>
      </w:divBdr>
    </w:div>
    <w:div w:id="1084642603">
      <w:bodyDiv w:val="1"/>
      <w:marLeft w:val="0"/>
      <w:marRight w:val="0"/>
      <w:marTop w:val="0"/>
      <w:marBottom w:val="0"/>
      <w:divBdr>
        <w:top w:val="none" w:sz="0" w:space="0" w:color="auto"/>
        <w:left w:val="none" w:sz="0" w:space="0" w:color="auto"/>
        <w:bottom w:val="none" w:sz="0" w:space="0" w:color="auto"/>
        <w:right w:val="none" w:sz="0" w:space="0" w:color="auto"/>
      </w:divBdr>
    </w:div>
    <w:div w:id="1221137835">
      <w:bodyDiv w:val="1"/>
      <w:marLeft w:val="0"/>
      <w:marRight w:val="0"/>
      <w:marTop w:val="0"/>
      <w:marBottom w:val="0"/>
      <w:divBdr>
        <w:top w:val="none" w:sz="0" w:space="0" w:color="auto"/>
        <w:left w:val="none" w:sz="0" w:space="0" w:color="auto"/>
        <w:bottom w:val="none" w:sz="0" w:space="0" w:color="auto"/>
        <w:right w:val="none" w:sz="0" w:space="0" w:color="auto"/>
      </w:divBdr>
    </w:div>
    <w:div w:id="1443767903">
      <w:bodyDiv w:val="1"/>
      <w:marLeft w:val="0"/>
      <w:marRight w:val="0"/>
      <w:marTop w:val="0"/>
      <w:marBottom w:val="0"/>
      <w:divBdr>
        <w:top w:val="none" w:sz="0" w:space="0" w:color="auto"/>
        <w:left w:val="none" w:sz="0" w:space="0" w:color="auto"/>
        <w:bottom w:val="none" w:sz="0" w:space="0" w:color="auto"/>
        <w:right w:val="none" w:sz="0" w:space="0" w:color="auto"/>
      </w:divBdr>
    </w:div>
    <w:div w:id="1780681779">
      <w:bodyDiv w:val="1"/>
      <w:marLeft w:val="0"/>
      <w:marRight w:val="0"/>
      <w:marTop w:val="0"/>
      <w:marBottom w:val="0"/>
      <w:divBdr>
        <w:top w:val="none" w:sz="0" w:space="0" w:color="auto"/>
        <w:left w:val="none" w:sz="0" w:space="0" w:color="auto"/>
        <w:bottom w:val="none" w:sz="0" w:space="0" w:color="auto"/>
        <w:right w:val="none" w:sz="0" w:space="0" w:color="auto"/>
      </w:divBdr>
    </w:div>
    <w:div w:id="210010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microsoft.com/office/2011/relationships/chartStyle" Target="style1.xml"/><Relationship Id="rId2" Type="http://schemas.microsoft.com/office/2011/relationships/chartColorStyle" Target="colors1.xml"/><Relationship Id="rId1" Type="http://schemas.openxmlformats.org/officeDocument/2006/relationships/oleObject" Target="file:///H:\PHYS%20102%20Spring%202015\Lab%20Physics.xlsx" TargetMode="External"/></Relationships>
</file>

<file path=word/charts/_rels/chart2.xml.rels><?xml version="1.0" encoding="UTF-8" standalone="yes"?>
<Relationships xmlns="http://schemas.openxmlformats.org/package/2006/relationships"><Relationship Id="rId3" Type="http://schemas.microsoft.com/office/2011/relationships/chartStyle" Target="style2.xml"/><Relationship Id="rId2" Type="http://schemas.microsoft.com/office/2011/relationships/chartColorStyle" Target="colors2.xml"/><Relationship Id="rId1" Type="http://schemas.openxmlformats.org/officeDocument/2006/relationships/oleObject" Target="file:///H:\PHYS%20102%20Spring%202015\Lab%20Physics.xlsx" TargetMode="External"/></Relationships>
</file>

<file path=word/charts/_rels/chart3.xml.rels><?xml version="1.0" encoding="UTF-8" standalone="yes"?>
<Relationships xmlns="http://schemas.openxmlformats.org/package/2006/relationships"><Relationship Id="rId3" Type="http://schemas.microsoft.com/office/2011/relationships/chartStyle" Target="style3.xml"/><Relationship Id="rId2" Type="http://schemas.microsoft.com/office/2011/relationships/chartColorStyle" Target="colors3.xml"/><Relationship Id="rId1" Type="http://schemas.openxmlformats.org/officeDocument/2006/relationships/oleObject" Target="file:///H:\PHYS%20102%20Spring%202015\Lab%20Physic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Force vs Change in Length: </a:t>
            </a:r>
            <a:r>
              <a:rPr lang="en-US" sz="1400" b="0" i="0" u="none" strike="noStrike" baseline="0">
                <a:effectLst/>
              </a:rPr>
              <a:t>Two Magnets</a:t>
            </a:r>
            <a:endParaRPr lang="en-US"/>
          </a:p>
        </c:rich>
      </c:tx>
      <c:layout/>
      <c:overlay val="0"/>
      <c:spPr>
        <a:noFill/>
        <a:ln>
          <a:noFill/>
        </a:ln>
        <a:effectLst/>
      </c:spPr>
    </c:title>
    <c:autoTitleDeleted val="0"/>
    <c:plotArea>
      <c:layout>
        <c:manualLayout>
          <c:layoutTarget val="inner"/>
          <c:xMode val="edge"/>
          <c:yMode val="edge"/>
          <c:x val="0.11719467650813312"/>
          <c:y val="0.17171296296296296"/>
          <c:w val="0.59333510277507451"/>
          <c:h val="0.58823089822105568"/>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1"/>
            <c:trendlineLbl>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Sheet1!$I$6:$I$10</c:f>
              <c:numCache>
                <c:formatCode>General</c:formatCode>
                <c:ptCount val="5"/>
                <c:pt idx="0">
                  <c:v>0</c:v>
                </c:pt>
                <c:pt idx="1">
                  <c:v>2E-3</c:v>
                </c:pt>
                <c:pt idx="2">
                  <c:v>4.4999999999999988E-3</c:v>
                </c:pt>
                <c:pt idx="3">
                  <c:v>6.5000000000000006E-3</c:v>
                </c:pt>
                <c:pt idx="4">
                  <c:v>8.0000000000000002E-3</c:v>
                </c:pt>
              </c:numCache>
            </c:numRef>
          </c:xVal>
          <c:yVal>
            <c:numRef>
              <c:f>Sheet1!$J$6:$J$10</c:f>
              <c:numCache>
                <c:formatCode>General</c:formatCode>
                <c:ptCount val="5"/>
                <c:pt idx="0">
                  <c:v>0</c:v>
                </c:pt>
                <c:pt idx="1">
                  <c:v>9.8000000000000004E-2</c:v>
                </c:pt>
                <c:pt idx="2">
                  <c:v>0.19600000000000001</c:v>
                </c:pt>
                <c:pt idx="3">
                  <c:v>0.29399999999999998</c:v>
                </c:pt>
                <c:pt idx="4">
                  <c:v>0.39200000000000002</c:v>
                </c:pt>
              </c:numCache>
            </c:numRef>
          </c:yVal>
          <c:smooth val="0"/>
        </c:ser>
        <c:dLbls>
          <c:dLblPos val="t"/>
          <c:showLegendKey val="0"/>
          <c:showVal val="1"/>
          <c:showCatName val="0"/>
          <c:showSerName val="0"/>
          <c:showPercent val="0"/>
          <c:showBubbleSize val="0"/>
        </c:dLbls>
        <c:axId val="48972544"/>
        <c:axId val="48974464"/>
      </c:scatterChart>
      <c:valAx>
        <c:axId val="4897254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 in Length (m)</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4464"/>
        <c:crosses val="autoZero"/>
        <c:crossBetween val="midCat"/>
      </c:valAx>
      <c:valAx>
        <c:axId val="48974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 (N)</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972544"/>
        <c:crosses val="autoZero"/>
        <c:crossBetween val="midCat"/>
      </c:valAx>
      <c:spPr>
        <a:noFill/>
        <a:ln>
          <a:noFill/>
        </a:ln>
        <a:effectLst/>
      </c:spPr>
    </c:plotArea>
    <c:legend>
      <c:legendPos val="b"/>
      <c:layout>
        <c:manualLayout>
          <c:xMode val="edge"/>
          <c:yMode val="edge"/>
          <c:x val="0.72587656879968654"/>
          <c:y val="0.17650408282298047"/>
          <c:w val="0.25450672598509455"/>
          <c:h val="0.207755176436278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Force vs Change in Length</a:t>
            </a:r>
          </a:p>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3 Magnets: </a:t>
            </a:r>
            <a:r>
              <a:rPr lang="en-US" baseline="0"/>
              <a:t>Mass hung from mag #2 </a:t>
            </a:r>
            <a:endParaRPr lang="en-US"/>
          </a:p>
        </c:rich>
      </c:tx>
      <c:layout/>
      <c:overlay val="0"/>
      <c:spPr>
        <a:noFill/>
        <a:ln>
          <a:noFill/>
        </a:ln>
        <a:effectLst/>
      </c:spPr>
    </c:title>
    <c:autoTitleDeleted val="0"/>
    <c:plotArea>
      <c:layout>
        <c:manualLayout>
          <c:layoutTarget val="inner"/>
          <c:xMode val="edge"/>
          <c:yMode val="edge"/>
          <c:x val="0.1191064983108759"/>
          <c:y val="0.25083333333333335"/>
          <c:w val="0.60410185268440142"/>
          <c:h val="0.6179895742198892"/>
        </c:manualLayout>
      </c:layout>
      <c:scatterChart>
        <c:scatterStyle val="lineMarker"/>
        <c:varyColors val="0"/>
        <c:ser>
          <c:idx val="0"/>
          <c:order val="0"/>
          <c:spPr>
            <a:ln w="19050"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0.1662679352580928"/>
                  <c:y val="8.196996208807232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Sheet1!$I$21:$I$25</c:f>
              <c:numCache>
                <c:formatCode>General</c:formatCode>
                <c:ptCount val="5"/>
                <c:pt idx="0">
                  <c:v>0</c:v>
                </c:pt>
                <c:pt idx="1">
                  <c:v>1.5000000000000013E-3</c:v>
                </c:pt>
                <c:pt idx="2">
                  <c:v>3.5000000000000005E-3</c:v>
                </c:pt>
                <c:pt idx="3">
                  <c:v>4.0000000000000001E-3</c:v>
                </c:pt>
                <c:pt idx="4">
                  <c:v>4.5000000000000005E-3</c:v>
                </c:pt>
              </c:numCache>
            </c:numRef>
          </c:xVal>
          <c:yVal>
            <c:numRef>
              <c:f>Sheet1!$J$21:$J$25</c:f>
              <c:numCache>
                <c:formatCode>General</c:formatCode>
                <c:ptCount val="5"/>
                <c:pt idx="0">
                  <c:v>0</c:v>
                </c:pt>
                <c:pt idx="1">
                  <c:v>9.8000000000000004E-2</c:v>
                </c:pt>
                <c:pt idx="2">
                  <c:v>0.19600000000000001</c:v>
                </c:pt>
                <c:pt idx="3">
                  <c:v>0.29399999999999998</c:v>
                </c:pt>
                <c:pt idx="4">
                  <c:v>0.39200000000000002</c:v>
                </c:pt>
              </c:numCache>
            </c:numRef>
          </c:yVal>
          <c:smooth val="0"/>
        </c:ser>
        <c:dLbls>
          <c:dLblPos val="t"/>
          <c:showLegendKey val="0"/>
          <c:showVal val="1"/>
          <c:showCatName val="0"/>
          <c:showSerName val="0"/>
          <c:showPercent val="0"/>
          <c:showBubbleSize val="0"/>
        </c:dLbls>
        <c:axId val="43594112"/>
        <c:axId val="43595648"/>
      </c:scatterChart>
      <c:valAx>
        <c:axId val="435941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(m)</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95648"/>
        <c:crosses val="autoZero"/>
        <c:crossBetween val="midCat"/>
      </c:valAx>
      <c:valAx>
        <c:axId val="43595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 (N)</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594112"/>
        <c:crosses val="autoZero"/>
        <c:crossBetween val="midCat"/>
      </c:valAx>
      <c:spPr>
        <a:noFill/>
        <a:ln>
          <a:noFill/>
        </a:ln>
        <a:effectLst/>
      </c:spPr>
    </c:plotArea>
    <c:legend>
      <c:legendPos val="r"/>
      <c:legendEntry>
        <c:idx val="2"/>
        <c:delete val="1"/>
      </c:legendEntry>
      <c:layout>
        <c:manualLayout>
          <c:xMode val="edge"/>
          <c:yMode val="edge"/>
          <c:x val="0.75663904980882279"/>
          <c:y val="0.24816501964100121"/>
          <c:w val="0.20420923730373833"/>
          <c:h val="0.2046990434920466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Force vs Change in Length</a:t>
            </a:r>
          </a:p>
          <a:p>
            <a:pPr>
              <a:defRPr sz="1400" b="0" i="0" u="none" strike="noStrike" kern="1200" spc="0" baseline="0">
                <a:solidFill>
                  <a:schemeClr val="tx1">
                    <a:lumMod val="65000"/>
                    <a:lumOff val="35000"/>
                  </a:schemeClr>
                </a:solidFill>
                <a:latin typeface="+mn-lt"/>
                <a:ea typeface="+mn-ea"/>
                <a:cs typeface="+mn-cs"/>
              </a:defRPr>
            </a:pPr>
            <a:r>
              <a:rPr lang="en-US" sz="1400" b="0" i="0" u="none" strike="noStrike" baseline="0">
                <a:effectLst/>
              </a:rPr>
              <a:t>3 Magnets: M</a:t>
            </a:r>
            <a:r>
              <a:rPr lang="en-US" baseline="0"/>
              <a:t>asses hung from various positions</a:t>
            </a:r>
            <a:endParaRPr lang="en-US"/>
          </a:p>
        </c:rich>
      </c:tx>
      <c:layout>
        <c:manualLayout>
          <c:xMode val="edge"/>
          <c:yMode val="edge"/>
          <c:x val="0.18745961458318713"/>
          <c:y val="2.6533996683250415E-2"/>
        </c:manualLayout>
      </c:layout>
      <c:overlay val="0"/>
      <c:spPr>
        <a:noFill/>
        <a:ln>
          <a:noFill/>
        </a:ln>
        <a:effectLst/>
      </c:spPr>
    </c:title>
    <c:autoTitleDeleted val="0"/>
    <c:plotArea>
      <c:layout>
        <c:manualLayout>
          <c:layoutTarget val="inner"/>
          <c:xMode val="edge"/>
          <c:yMode val="edge"/>
          <c:x val="0.15049414496264893"/>
          <c:y val="0.1983596541957679"/>
          <c:w val="0.51338554622325117"/>
          <c:h val="0.74226087410715436"/>
        </c:manualLayout>
      </c:layout>
      <c:scatterChart>
        <c:scatterStyle val="lineMarker"/>
        <c:varyColors val="0"/>
        <c:ser>
          <c:idx val="0"/>
          <c:order val="0"/>
          <c:tx>
            <c:v>Magnets 1-2</c:v>
          </c:tx>
          <c:spPr>
            <a:ln w="19050" cap="rnd">
              <a:solidFill>
                <a:schemeClr val="accent1"/>
              </a:solidFill>
              <a:round/>
            </a:ln>
            <a:effectLst/>
          </c:spPr>
          <c:marker>
            <c:symbol val="none"/>
          </c:marker>
          <c:trendline>
            <c:spPr>
              <a:ln w="19050" cap="rnd">
                <a:solidFill>
                  <a:schemeClr val="accent1"/>
                </a:solidFill>
                <a:prstDash val="sysDot"/>
              </a:ln>
              <a:effectLst/>
            </c:spPr>
            <c:trendlineType val="linear"/>
            <c:dispRSqr val="0"/>
            <c:dispEq val="0"/>
          </c:trendline>
          <c:trendline>
            <c:spPr>
              <a:ln w="19050" cap="rnd">
                <a:solidFill>
                  <a:schemeClr val="accent1"/>
                </a:solidFill>
                <a:prstDash val="sysDot"/>
              </a:ln>
              <a:effectLst/>
            </c:spPr>
            <c:trendlineType val="linear"/>
            <c:dispRSqr val="0"/>
            <c:dispEq val="1"/>
            <c:trendlineLbl>
              <c:layout>
                <c:manualLayout>
                  <c:x val="-5.4214335980978783E-3"/>
                  <c:y val="-4.0694689283242581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Sheet1!$S$39:$S$43</c:f>
              <c:numCache>
                <c:formatCode>General</c:formatCode>
                <c:ptCount val="5"/>
                <c:pt idx="0">
                  <c:v>0</c:v>
                </c:pt>
                <c:pt idx="1">
                  <c:v>1.5000000000000005E-3</c:v>
                </c:pt>
                <c:pt idx="2">
                  <c:v>3.5000000000000014E-3</c:v>
                </c:pt>
                <c:pt idx="3">
                  <c:v>4.5000000000000005E-3</c:v>
                </c:pt>
                <c:pt idx="4">
                  <c:v>5.000000000000001E-3</c:v>
                </c:pt>
              </c:numCache>
            </c:numRef>
          </c:xVal>
          <c:yVal>
            <c:numRef>
              <c:f>Sheet1!$T$39:$T$43</c:f>
              <c:numCache>
                <c:formatCode>General</c:formatCode>
                <c:ptCount val="5"/>
                <c:pt idx="0">
                  <c:v>0</c:v>
                </c:pt>
                <c:pt idx="1">
                  <c:v>9.8000000000000004E-2</c:v>
                </c:pt>
                <c:pt idx="2">
                  <c:v>0.19600000000000001</c:v>
                </c:pt>
                <c:pt idx="3">
                  <c:v>0.29399999999999998</c:v>
                </c:pt>
                <c:pt idx="4">
                  <c:v>0.39200000000000002</c:v>
                </c:pt>
              </c:numCache>
            </c:numRef>
          </c:yVal>
          <c:smooth val="0"/>
        </c:ser>
        <c:ser>
          <c:idx val="1"/>
          <c:order val="1"/>
          <c:tx>
            <c:v>Magnets 2-3</c:v>
          </c:tx>
          <c:spPr>
            <a:ln w="19050" cap="rnd">
              <a:solidFill>
                <a:schemeClr val="accent2"/>
              </a:solidFill>
              <a:round/>
            </a:ln>
            <a:effectLst/>
          </c:spPr>
          <c:marker>
            <c:symbol val="none"/>
          </c:marker>
          <c:trendline>
            <c:spPr>
              <a:ln w="19050" cap="rnd">
                <a:solidFill>
                  <a:schemeClr val="accent2"/>
                </a:solidFill>
                <a:prstDash val="sysDot"/>
              </a:ln>
              <a:effectLst/>
            </c:spPr>
            <c:trendlineType val="linear"/>
            <c:dispRSqr val="0"/>
            <c:dispEq val="0"/>
          </c:trendline>
          <c:trendline>
            <c:spPr>
              <a:ln w="19050" cap="rnd">
                <a:solidFill>
                  <a:schemeClr val="accent2"/>
                </a:solidFill>
                <a:prstDash val="sysDot"/>
              </a:ln>
              <a:effectLst/>
            </c:spPr>
            <c:trendlineType val="linear"/>
            <c:dispRSqr val="0"/>
            <c:dispEq val="1"/>
            <c:trendlineLbl>
              <c:layout>
                <c:manualLayout>
                  <c:x val="8.9933923962649834E-2"/>
                  <c:y val="-5.9987725414920152E-2"/>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Sheet1!$U$39:$U$43</c:f>
              <c:numCache>
                <c:formatCode>General</c:formatCode>
                <c:ptCount val="5"/>
                <c:pt idx="0">
                  <c:v>0</c:v>
                </c:pt>
                <c:pt idx="1">
                  <c:v>3.4999999999999996E-3</c:v>
                </c:pt>
                <c:pt idx="2">
                  <c:v>5.000000000000001E-3</c:v>
                </c:pt>
                <c:pt idx="3">
                  <c:v>7.000000000000001E-3</c:v>
                </c:pt>
                <c:pt idx="4">
                  <c:v>8.5000000000000006E-3</c:v>
                </c:pt>
              </c:numCache>
            </c:numRef>
          </c:xVal>
          <c:yVal>
            <c:numRef>
              <c:f>Sheet1!$V$39:$V$43</c:f>
              <c:numCache>
                <c:formatCode>General</c:formatCode>
                <c:ptCount val="5"/>
                <c:pt idx="0">
                  <c:v>0</c:v>
                </c:pt>
                <c:pt idx="1">
                  <c:v>9.8000000000000004E-2</c:v>
                </c:pt>
                <c:pt idx="2">
                  <c:v>0.19600000000000001</c:v>
                </c:pt>
                <c:pt idx="3">
                  <c:v>0.29399999999999998</c:v>
                </c:pt>
                <c:pt idx="4">
                  <c:v>0.39200000000000002</c:v>
                </c:pt>
              </c:numCache>
            </c:numRef>
          </c:yVal>
          <c:smooth val="0"/>
        </c:ser>
        <c:ser>
          <c:idx val="2"/>
          <c:order val="2"/>
          <c:tx>
            <c:v>Magnets 1-3</c:v>
          </c:tx>
          <c:spPr>
            <a:ln w="19050" cap="rnd">
              <a:solidFill>
                <a:schemeClr val="accent3"/>
              </a:solidFill>
              <a:round/>
            </a:ln>
            <a:effectLst/>
          </c:spPr>
          <c:marker>
            <c:symbol val="none"/>
          </c:marker>
          <c:trendline>
            <c:spPr>
              <a:ln w="19050" cap="rnd">
                <a:solidFill>
                  <a:schemeClr val="accent3"/>
                </a:solidFill>
                <a:prstDash val="sysDot"/>
              </a:ln>
              <a:effectLst/>
            </c:spPr>
            <c:trendlineType val="linear"/>
            <c:dispRSqr val="0"/>
            <c:dispEq val="0"/>
          </c:trendline>
          <c:trendline>
            <c:spPr>
              <a:ln w="19050" cap="rnd">
                <a:solidFill>
                  <a:schemeClr val="accent3"/>
                </a:solidFill>
                <a:prstDash val="sysDot"/>
              </a:ln>
              <a:effectLst/>
            </c:spPr>
            <c:trendlineType val="linear"/>
            <c:dispRSqr val="0"/>
            <c:dispEq val="1"/>
            <c:trendlineLbl>
              <c:layout>
                <c:manualLayout>
                  <c:x val="-4.9645938349348842E-2"/>
                  <c:y val="0.30059649260260379"/>
                </c:manualLayout>
              </c:layout>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Sheet1!$W$39:$W$43</c:f>
              <c:numCache>
                <c:formatCode>General</c:formatCode>
                <c:ptCount val="5"/>
                <c:pt idx="0">
                  <c:v>0</c:v>
                </c:pt>
                <c:pt idx="1">
                  <c:v>4.5000000000000005E-3</c:v>
                </c:pt>
                <c:pt idx="2">
                  <c:v>8.4999999999999971E-3</c:v>
                </c:pt>
                <c:pt idx="3">
                  <c:v>1.0999999999999999E-2</c:v>
                </c:pt>
                <c:pt idx="4">
                  <c:v>1.2500000000000001E-2</c:v>
                </c:pt>
              </c:numCache>
            </c:numRef>
          </c:xVal>
          <c:yVal>
            <c:numRef>
              <c:f>Sheet1!$X$39:$X$43</c:f>
              <c:numCache>
                <c:formatCode>General</c:formatCode>
                <c:ptCount val="5"/>
                <c:pt idx="0">
                  <c:v>0</c:v>
                </c:pt>
                <c:pt idx="1">
                  <c:v>9.8000000000000004E-2</c:v>
                </c:pt>
                <c:pt idx="2">
                  <c:v>0.19600000000000001</c:v>
                </c:pt>
                <c:pt idx="3">
                  <c:v>0.29399999999999998</c:v>
                </c:pt>
                <c:pt idx="4">
                  <c:v>0.39200000000000002</c:v>
                </c:pt>
              </c:numCache>
            </c:numRef>
          </c:yVal>
          <c:smooth val="0"/>
        </c:ser>
        <c:dLbls>
          <c:showLegendKey val="0"/>
          <c:showVal val="0"/>
          <c:showCatName val="0"/>
          <c:showSerName val="0"/>
          <c:showPercent val="0"/>
          <c:showBubbleSize val="0"/>
        </c:dLbls>
        <c:axId val="43664512"/>
        <c:axId val="43666432"/>
      </c:scatterChart>
      <c:valAx>
        <c:axId val="436645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Change</a:t>
                </a:r>
                <a:r>
                  <a:rPr lang="en-US" baseline="0"/>
                  <a:t> in Length (m)</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66432"/>
        <c:crosses val="autoZero"/>
        <c:crossBetween val="midCat"/>
      </c:valAx>
      <c:valAx>
        <c:axId val="436664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Force</a:t>
                </a:r>
                <a:r>
                  <a:rPr lang="en-US" baseline="0"/>
                  <a:t> (N)</a:t>
                </a:r>
                <a:endParaRPr lang="en-US"/>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3664512"/>
        <c:crosses val="autoZero"/>
        <c:crossBetween val="midCat"/>
      </c:valAx>
      <c:spPr>
        <a:noFill/>
        <a:ln>
          <a:noFill/>
        </a:ln>
        <a:effectLst/>
      </c:spPr>
    </c:plotArea>
    <c:legend>
      <c:legendPos val="r"/>
      <c:legendEntry>
        <c:idx val="4"/>
        <c:delete val="1"/>
      </c:legendEntry>
      <c:legendEntry>
        <c:idx val="5"/>
        <c:delete val="1"/>
      </c:legendEntry>
      <c:legendEntry>
        <c:idx val="8"/>
        <c:delete val="1"/>
      </c:legendEntry>
      <c:layout>
        <c:manualLayout>
          <c:xMode val="edge"/>
          <c:yMode val="edge"/>
          <c:x val="0.68210428023420155"/>
          <c:y val="0.19506591337099813"/>
          <c:w val="0.2979938084662494"/>
          <c:h val="0.580644453341637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675</Words>
  <Characters>3851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Josiah Abel</dc:creator>
  <cp:lastModifiedBy>Alcides Segovia</cp:lastModifiedBy>
  <cp:revision>2</cp:revision>
  <dcterms:created xsi:type="dcterms:W3CDTF">2015-03-23T19:28:00Z</dcterms:created>
  <dcterms:modified xsi:type="dcterms:W3CDTF">2015-03-23T19:28:00Z</dcterms:modified>
</cp:coreProperties>
</file>